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BA56" w14:textId="77777777" w:rsidR="00860EBC" w:rsidRPr="00860EBC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>Wydawnictwo Dwie Siostry – zapowiedź wydawnicza</w:t>
      </w:r>
    </w:p>
    <w:p w14:paraId="61CA5779" w14:textId="49E1B4E9" w:rsidR="00860EBC" w:rsidRPr="00860EBC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Premiera: </w:t>
      </w:r>
      <w:r w:rsidR="00B12754">
        <w:rPr>
          <w:rFonts w:ascii="Calibri" w:eastAsia="Times New Roman" w:hAnsi="Calibri" w:cs="Arial"/>
          <w:b/>
          <w:sz w:val="28"/>
          <w:szCs w:val="28"/>
          <w:lang w:eastAsia="ar-SA"/>
        </w:rPr>
        <w:t>8 listopada</w:t>
      </w: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2023</w:t>
      </w:r>
    </w:p>
    <w:p w14:paraId="2A8A9BD1" w14:textId="77777777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288791E" w14:textId="77777777" w:rsidR="00860EBC" w:rsidRPr="00860EBC" w:rsidRDefault="00860EBC" w:rsidP="00860EBC">
      <w:pPr>
        <w:tabs>
          <w:tab w:val="left" w:pos="1352"/>
        </w:tabs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860EBC">
        <w:rPr>
          <w:rFonts w:ascii="Calibri" w:eastAsia="Times New Roman" w:hAnsi="Calibri" w:cs="Calibri"/>
          <w:sz w:val="20"/>
          <w:szCs w:val="20"/>
          <w:lang w:eastAsia="ar-SA"/>
        </w:rPr>
        <w:tab/>
      </w:r>
    </w:p>
    <w:p w14:paraId="689B45B8" w14:textId="1F3E899D" w:rsidR="00860EBC" w:rsidRPr="00860EBC" w:rsidRDefault="0067797B" w:rsidP="00860EBC">
      <w:pPr>
        <w:spacing w:after="0" w:line="276" w:lineRule="auto"/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>„</w:t>
      </w:r>
      <w:r w:rsidR="00B12754"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>Louisiana. Powrót do domu</w:t>
      </w:r>
      <w:r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>“</w:t>
      </w:r>
    </w:p>
    <w:p w14:paraId="27CE8B2C" w14:textId="36F78286" w:rsidR="00860EBC" w:rsidRPr="00860EBC" w:rsidRDefault="00860EBC" w:rsidP="00860EBC">
      <w:pPr>
        <w:spacing w:after="0" w:line="276" w:lineRule="auto"/>
        <w:rPr>
          <w:rFonts w:ascii="Calibri" w:eastAsia="Times New Roman" w:hAnsi="Calibri" w:cs="Arial"/>
          <w:sz w:val="24"/>
          <w:szCs w:val="20"/>
          <w:lang w:eastAsia="pl-PL"/>
        </w:rPr>
      </w:pPr>
      <w:r w:rsidRPr="00860EBC">
        <w:rPr>
          <w:rFonts w:ascii="Calibri" w:eastAsia="Times New Roman" w:hAnsi="Calibri" w:cs="Arial"/>
          <w:sz w:val="24"/>
          <w:szCs w:val="20"/>
          <w:lang w:eastAsia="pl-PL"/>
        </w:rPr>
        <w:t xml:space="preserve">tekst: </w:t>
      </w:r>
      <w:proofErr w:type="spellStart"/>
      <w:r w:rsidR="001023BF">
        <w:rPr>
          <w:rFonts w:ascii="Calibri" w:eastAsia="Times New Roman" w:hAnsi="Calibri" w:cs="Arial"/>
          <w:sz w:val="24"/>
          <w:szCs w:val="20"/>
          <w:lang w:eastAsia="pl-PL"/>
        </w:rPr>
        <w:t>Kate</w:t>
      </w:r>
      <w:proofErr w:type="spellEnd"/>
      <w:r w:rsidR="001023BF">
        <w:rPr>
          <w:rFonts w:ascii="Calibri" w:eastAsia="Times New Roman" w:hAnsi="Calibri" w:cs="Arial"/>
          <w:sz w:val="24"/>
          <w:szCs w:val="20"/>
          <w:lang w:eastAsia="pl-PL"/>
        </w:rPr>
        <w:t xml:space="preserve"> </w:t>
      </w:r>
      <w:proofErr w:type="spellStart"/>
      <w:r w:rsidR="001023BF">
        <w:rPr>
          <w:rFonts w:ascii="Calibri" w:eastAsia="Times New Roman" w:hAnsi="Calibri" w:cs="Arial"/>
          <w:sz w:val="24"/>
          <w:szCs w:val="20"/>
          <w:lang w:eastAsia="pl-PL"/>
        </w:rPr>
        <w:t>DiCamillo</w:t>
      </w:r>
      <w:proofErr w:type="spellEnd"/>
    </w:p>
    <w:p w14:paraId="43D2E298" w14:textId="6A24D28E" w:rsid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tłumaczenie: </w:t>
      </w:r>
      <w:r w:rsidR="001E1F25">
        <w:rPr>
          <w:rFonts w:ascii="Calibri" w:eastAsia="Times New Roman" w:hAnsi="Calibri" w:cs="Calibri"/>
          <w:sz w:val="24"/>
          <w:szCs w:val="24"/>
          <w:lang w:eastAsia="ar-SA"/>
        </w:rPr>
        <w:t xml:space="preserve">Maria </w:t>
      </w:r>
      <w:proofErr w:type="spellStart"/>
      <w:r w:rsidR="001E1F25">
        <w:rPr>
          <w:rFonts w:ascii="Calibri" w:eastAsia="Times New Roman" w:hAnsi="Calibri" w:cs="Calibri"/>
          <w:sz w:val="24"/>
          <w:szCs w:val="24"/>
          <w:lang w:eastAsia="ar-SA"/>
        </w:rPr>
        <w:t>Jaszczurowska</w:t>
      </w:r>
      <w:proofErr w:type="spellEnd"/>
    </w:p>
    <w:p w14:paraId="3F12C9C4" w14:textId="74E083D0" w:rsidR="00A02EDF" w:rsidRPr="00860EBC" w:rsidRDefault="00A02EDF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projekt okładki: Ewa Stiasny</w:t>
      </w:r>
    </w:p>
    <w:p w14:paraId="52F1C1FD" w14:textId="41FE92A5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seria: </w:t>
      </w:r>
      <w:r w:rsidR="0067797B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="001E1F25">
        <w:rPr>
          <w:rFonts w:ascii="Calibri" w:eastAsia="Times New Roman" w:hAnsi="Calibri" w:cs="Calibri"/>
          <w:sz w:val="24"/>
          <w:szCs w:val="24"/>
          <w:lang w:eastAsia="ar-SA"/>
        </w:rPr>
        <w:t>Seria z Poczwarką</w:t>
      </w:r>
      <w:r w:rsidR="0067797B">
        <w:rPr>
          <w:rFonts w:ascii="Calibri" w:eastAsia="Times New Roman" w:hAnsi="Calibri" w:cs="Calibri"/>
          <w:sz w:val="24"/>
          <w:szCs w:val="24"/>
          <w:lang w:eastAsia="ar-SA"/>
        </w:rPr>
        <w:t>”</w:t>
      </w:r>
    </w:p>
    <w:p w14:paraId="1F9D9A24" w14:textId="0696646D" w:rsidR="00860EBC" w:rsidRPr="00860EBC" w:rsidRDefault="008922EF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lang w:eastAsia="ar-SA"/>
        </w:rPr>
        <w:drawing>
          <wp:inline distT="0" distB="0" distL="0" distR="0" wp14:anchorId="529763AB" wp14:editId="45DA28CE">
            <wp:extent cx="2834574" cy="3781679"/>
            <wp:effectExtent l="0" t="0" r="4445" b="0"/>
            <wp:docPr id="99579074" name="Obraz 1" descr="Obraz zawierający plakat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9074" name="Obraz 1" descr="Obraz zawierający plakat, rysowanie, ilustracja, clipart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121" cy="378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13EB" w14:textId="4474FD38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Przedział wiekowy: </w:t>
      </w:r>
      <w:r w:rsidR="001E1F25">
        <w:rPr>
          <w:rFonts w:ascii="Calibri" w:eastAsia="Times New Roman" w:hAnsi="Calibri" w:cs="Calibri"/>
          <w:sz w:val="24"/>
          <w:szCs w:val="24"/>
          <w:lang w:eastAsia="ar-SA"/>
        </w:rPr>
        <w:t>10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+</w:t>
      </w:r>
    </w:p>
    <w:p w14:paraId="351C0B18" w14:textId="1B6FB20D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ISBN: </w:t>
      </w:r>
      <w:r w:rsidR="008D31F0" w:rsidRPr="008D31F0">
        <w:rPr>
          <w:rFonts w:ascii="Calibri" w:eastAsia="Times New Roman" w:hAnsi="Calibri" w:cs="Calibri"/>
          <w:sz w:val="24"/>
          <w:szCs w:val="24"/>
          <w:lang w:eastAsia="ar-SA"/>
        </w:rPr>
        <w:t>978-83-8150-373-0</w:t>
      </w:r>
    </w:p>
    <w:p w14:paraId="0FE260C7" w14:textId="1CD8D825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Format: </w:t>
      </w:r>
      <w:r w:rsidR="00734128" w:rsidRPr="00734128">
        <w:rPr>
          <w:rFonts w:ascii="Calibri" w:eastAsia="Times New Roman" w:hAnsi="Calibri" w:cs="Calibri"/>
          <w:sz w:val="24"/>
          <w:szCs w:val="24"/>
          <w:lang w:eastAsia="ar-SA"/>
        </w:rPr>
        <w:t xml:space="preserve">14 x 19 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cm </w:t>
      </w:r>
    </w:p>
    <w:p w14:paraId="7AA76996" w14:textId="1126C029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Oprawa: </w:t>
      </w:r>
      <w:r w:rsidR="00734128">
        <w:rPr>
          <w:rFonts w:ascii="Calibri" w:eastAsia="Times New Roman" w:hAnsi="Calibri" w:cs="Calibri"/>
          <w:sz w:val="24"/>
          <w:szCs w:val="24"/>
          <w:lang w:eastAsia="ar-SA"/>
        </w:rPr>
        <w:t>miękka ze skrzydełkami</w:t>
      </w:r>
    </w:p>
    <w:p w14:paraId="038AA1A6" w14:textId="4AB01F09" w:rsidR="00860EBC" w:rsidRPr="00860EBC" w:rsidRDefault="00860EBC" w:rsidP="00860EBC">
      <w:pPr>
        <w:spacing w:after="0" w:line="276" w:lineRule="auto"/>
        <w:rPr>
          <w:rFonts w:ascii="Calibri" w:eastAsia="Calibri" w:hAnsi="Calibri" w:cs="Calibri"/>
          <w:sz w:val="24"/>
          <w:szCs w:val="24"/>
          <w:lang w:val="cs-CZ" w:eastAsia="pl-PL"/>
        </w:rPr>
      </w:pPr>
      <w:r w:rsidRPr="008922EF">
        <w:rPr>
          <w:rFonts w:ascii="Calibri" w:eastAsia="Calibri" w:hAnsi="Calibri" w:cs="Calibri"/>
          <w:sz w:val="24"/>
          <w:szCs w:val="24"/>
          <w:lang w:val="cs-CZ" w:eastAsia="pl-PL"/>
        </w:rPr>
        <w:t xml:space="preserve">Objętość: </w:t>
      </w:r>
      <w:r w:rsidR="00B12754" w:rsidRPr="008922EF">
        <w:rPr>
          <w:rFonts w:ascii="Calibri" w:eastAsia="Calibri" w:hAnsi="Calibri" w:cs="Calibri"/>
          <w:sz w:val="24"/>
          <w:szCs w:val="24"/>
          <w:lang w:val="cs-CZ" w:eastAsia="pl-PL"/>
        </w:rPr>
        <w:t>176</w:t>
      </w:r>
      <w:r w:rsidR="005B2349" w:rsidRPr="008922EF">
        <w:rPr>
          <w:rFonts w:ascii="Calibri" w:eastAsia="Calibri" w:hAnsi="Calibri" w:cs="Calibri"/>
          <w:sz w:val="24"/>
          <w:szCs w:val="24"/>
          <w:lang w:val="cs-CZ" w:eastAsia="pl-PL"/>
        </w:rPr>
        <w:t xml:space="preserve"> </w:t>
      </w:r>
      <w:r w:rsidRPr="008922EF">
        <w:rPr>
          <w:rFonts w:ascii="Calibri" w:eastAsia="Calibri" w:hAnsi="Calibri" w:cs="Calibri"/>
          <w:sz w:val="24"/>
          <w:szCs w:val="24"/>
          <w:lang w:val="cs-CZ" w:eastAsia="pl-PL"/>
        </w:rPr>
        <w:t>str.</w:t>
      </w:r>
    </w:p>
    <w:p w14:paraId="7867FE0C" w14:textId="6124C3B8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Termin wydania: </w:t>
      </w:r>
      <w:r w:rsidR="00B12754">
        <w:rPr>
          <w:rFonts w:ascii="Calibri" w:eastAsia="Times New Roman" w:hAnsi="Calibri" w:cs="Calibri"/>
          <w:sz w:val="24"/>
          <w:szCs w:val="24"/>
          <w:lang w:eastAsia="ar-SA"/>
        </w:rPr>
        <w:t>8 listopada</w:t>
      </w:r>
      <w:r w:rsidR="00E52DED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2023</w:t>
      </w:r>
    </w:p>
    <w:p w14:paraId="4889FAA9" w14:textId="75193768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Cena: </w:t>
      </w:r>
      <w:r w:rsidR="00E32EBC"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="005B2349"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,90 zł (w tym 5% VAT)</w:t>
      </w:r>
    </w:p>
    <w:p w14:paraId="7061F93D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85135D1" w14:textId="08011DE8" w:rsidR="00D9103B" w:rsidRPr="00D9103B" w:rsidRDefault="00E20D82" w:rsidP="00D9103B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Lubicie Lun</w:t>
      </w:r>
      <w:r w:rsidR="00BE46C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ę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Lovegood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? Pokochacie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Louisianę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Elefante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! </w:t>
      </w:r>
      <w:r w:rsidR="00D9103B" w:rsidRPr="00D9103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Druga część cyklu o przygodach </w:t>
      </w:r>
      <w:r w:rsidR="0099470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trzech</w:t>
      </w:r>
      <w:r w:rsidR="00FB1CF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="00D9103B" w:rsidRPr="00D9103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przyjaciółek z niewielkiego amerykańskiego miasteczka. Obdarzona pięknym głosem i </w:t>
      </w:r>
      <w:r w:rsidR="00FB1CF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bujną</w:t>
      </w:r>
      <w:r w:rsidR="00D9103B" w:rsidRPr="00D9103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wyobraźnią </w:t>
      </w:r>
      <w:proofErr w:type="spellStart"/>
      <w:r w:rsidR="00D9103B" w:rsidRPr="00D9103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Louisiana</w:t>
      </w:r>
      <w:proofErr w:type="spellEnd"/>
      <w:r w:rsidR="00D9103B" w:rsidRPr="00D9103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powraca, aby opowiedzieć swoją historię – równie niezwykłą jak ona sama. </w:t>
      </w:r>
    </w:p>
    <w:p w14:paraId="2E8A4B20" w14:textId="77777777" w:rsidR="00D9103B" w:rsidRPr="00D9103B" w:rsidRDefault="00D9103B" w:rsidP="00D9103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1290F94" w14:textId="481BDC21" w:rsidR="009D6F41" w:rsidRPr="009D6F41" w:rsidRDefault="009D6F41" w:rsidP="009D6F41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ar-SA"/>
        </w:rPr>
      </w:pPr>
      <w:r w:rsidRPr="009D6F41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lastRenderedPageBreak/>
        <w:t>Wszystko zaczęło się od mojego pradziadka, który był magikiem. Dawno, dawno temu ściągnął na siebie okr</w:t>
      </w:r>
      <w:r w:rsidR="003750A0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>ut</w:t>
      </w:r>
      <w:r w:rsidRPr="009D6F41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>ną klątwę.</w:t>
      </w:r>
    </w:p>
    <w:p w14:paraId="3F47536B" w14:textId="77777777" w:rsidR="009D6F41" w:rsidRPr="009D6F41" w:rsidRDefault="009D6F41" w:rsidP="009D6F41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ar-SA"/>
        </w:rPr>
      </w:pPr>
      <w:r w:rsidRPr="009D6F41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 xml:space="preserve">Na razie nie musicie znać szczegółów. Wystarczy, żebyście wiedzieli, że klątwa istnieje i jest przekazywana z pokolenia na pokolenie. I jak już wspominałam, jest okrutna. </w:t>
      </w:r>
    </w:p>
    <w:p w14:paraId="2E58019F" w14:textId="77777777" w:rsidR="009D6F41" w:rsidRPr="009D6F41" w:rsidRDefault="009D6F41" w:rsidP="009D6F41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ar-SA"/>
        </w:rPr>
      </w:pPr>
      <w:r w:rsidRPr="009D6F41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 xml:space="preserve">A teraz dopadła również mnie. </w:t>
      </w:r>
    </w:p>
    <w:p w14:paraId="3AFB1ECB" w14:textId="77777777" w:rsidR="009D6F41" w:rsidRPr="00D9103B" w:rsidRDefault="009D6F41" w:rsidP="009D6F4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C8C7DC5" w14:textId="68F2B6D9" w:rsidR="00E20D82" w:rsidRDefault="00D9103B" w:rsidP="00D9103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 xml:space="preserve">Dwunastoletnia </w:t>
      </w:r>
      <w:proofErr w:type="spellStart"/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>Louisiana</w:t>
      </w:r>
      <w:proofErr w:type="spellEnd"/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 xml:space="preserve"> nieszczególnie się dziwi, kiedy babcia budzi ją w środku nocy i oświadcza, że muszą natychmiast opuścić dom. Babcia miewała już różne szalone pomysły, a mieszkanie z nią nigdy nie było </w:t>
      </w:r>
      <w:r w:rsidR="00E20D82">
        <w:rPr>
          <w:rFonts w:ascii="Calibri" w:eastAsia="Times New Roman" w:hAnsi="Calibri" w:cs="Calibri"/>
          <w:sz w:val="24"/>
          <w:szCs w:val="24"/>
          <w:lang w:eastAsia="ar-SA"/>
        </w:rPr>
        <w:t>nudne i</w:t>
      </w:r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 xml:space="preserve"> przewidywalne. Ale tym razem chodzi o coś więcej. Tym razem mają wyjechać i nigdy nie wrócić. </w:t>
      </w:r>
      <w:proofErr w:type="spellStart"/>
      <w:r w:rsidR="00E20D82" w:rsidRPr="00E20D82">
        <w:rPr>
          <w:rFonts w:ascii="Calibri" w:eastAsia="Times New Roman" w:hAnsi="Calibri" w:cs="Calibri"/>
          <w:sz w:val="24"/>
          <w:szCs w:val="24"/>
          <w:lang w:eastAsia="ar-SA"/>
        </w:rPr>
        <w:t>Louisianie</w:t>
      </w:r>
      <w:proofErr w:type="spellEnd"/>
      <w:r w:rsidR="00E20D82" w:rsidRPr="00E20D82">
        <w:rPr>
          <w:rFonts w:ascii="Calibri" w:eastAsia="Times New Roman" w:hAnsi="Calibri" w:cs="Calibri"/>
          <w:sz w:val="24"/>
          <w:szCs w:val="24"/>
          <w:lang w:eastAsia="ar-SA"/>
        </w:rPr>
        <w:t xml:space="preserve"> wcale się</w:t>
      </w:r>
      <w:r w:rsidR="007D7D98">
        <w:rPr>
          <w:rFonts w:ascii="Calibri" w:eastAsia="Times New Roman" w:hAnsi="Calibri" w:cs="Calibri"/>
          <w:sz w:val="24"/>
          <w:szCs w:val="24"/>
          <w:lang w:eastAsia="ar-SA"/>
        </w:rPr>
        <w:t xml:space="preserve"> t</w:t>
      </w:r>
      <w:r w:rsidR="00785657">
        <w:rPr>
          <w:rFonts w:ascii="Calibri" w:eastAsia="Times New Roman" w:hAnsi="Calibri" w:cs="Calibri"/>
          <w:sz w:val="24"/>
          <w:szCs w:val="24"/>
          <w:lang w:eastAsia="ar-SA"/>
        </w:rPr>
        <w:t>o</w:t>
      </w:r>
      <w:r w:rsidR="00E20D82" w:rsidRPr="00E20D82">
        <w:rPr>
          <w:rFonts w:ascii="Calibri" w:eastAsia="Times New Roman" w:hAnsi="Calibri" w:cs="Calibri"/>
          <w:sz w:val="24"/>
          <w:szCs w:val="24"/>
          <w:lang w:eastAsia="ar-SA"/>
        </w:rPr>
        <w:t xml:space="preserve"> nie podoba. Co z jej przyjaciółkami – </w:t>
      </w:r>
      <w:proofErr w:type="spellStart"/>
      <w:r w:rsidR="00E20D82" w:rsidRPr="00E20D82">
        <w:rPr>
          <w:rFonts w:ascii="Calibri" w:eastAsia="Times New Roman" w:hAnsi="Calibri" w:cs="Calibri"/>
          <w:sz w:val="24"/>
          <w:szCs w:val="24"/>
          <w:lang w:eastAsia="ar-SA"/>
        </w:rPr>
        <w:t>Raymie</w:t>
      </w:r>
      <w:proofErr w:type="spellEnd"/>
      <w:r w:rsidR="00E20D82" w:rsidRPr="00E20D82">
        <w:rPr>
          <w:rFonts w:ascii="Calibri" w:eastAsia="Times New Roman" w:hAnsi="Calibri" w:cs="Calibri"/>
          <w:sz w:val="24"/>
          <w:szCs w:val="24"/>
          <w:lang w:eastAsia="ar-SA"/>
        </w:rPr>
        <w:t xml:space="preserve"> i </w:t>
      </w:r>
      <w:proofErr w:type="spellStart"/>
      <w:r w:rsidR="00E20D82" w:rsidRPr="00E20D82">
        <w:rPr>
          <w:rFonts w:ascii="Calibri" w:eastAsia="Times New Roman" w:hAnsi="Calibri" w:cs="Calibri"/>
          <w:sz w:val="24"/>
          <w:szCs w:val="24"/>
          <w:lang w:eastAsia="ar-SA"/>
        </w:rPr>
        <w:t>Beverly</w:t>
      </w:r>
      <w:proofErr w:type="spellEnd"/>
      <w:r w:rsidR="00E20D82" w:rsidRPr="00E20D82">
        <w:rPr>
          <w:rFonts w:ascii="Calibri" w:eastAsia="Times New Roman" w:hAnsi="Calibri" w:cs="Calibri"/>
          <w:sz w:val="24"/>
          <w:szCs w:val="24"/>
          <w:lang w:eastAsia="ar-SA"/>
        </w:rPr>
        <w:t xml:space="preserve">? Co z kotem </w:t>
      </w:r>
      <w:proofErr w:type="spellStart"/>
      <w:r w:rsidR="00E20D82" w:rsidRPr="00E20D82">
        <w:rPr>
          <w:rFonts w:ascii="Calibri" w:eastAsia="Times New Roman" w:hAnsi="Calibri" w:cs="Calibri"/>
          <w:sz w:val="24"/>
          <w:szCs w:val="24"/>
          <w:lang w:eastAsia="ar-SA"/>
        </w:rPr>
        <w:t>Archiem</w:t>
      </w:r>
      <w:proofErr w:type="spellEnd"/>
      <w:r w:rsidR="00E20D82" w:rsidRPr="00E20D82">
        <w:rPr>
          <w:rFonts w:ascii="Calibri" w:eastAsia="Times New Roman" w:hAnsi="Calibri" w:cs="Calibri"/>
          <w:sz w:val="24"/>
          <w:szCs w:val="24"/>
          <w:lang w:eastAsia="ar-SA"/>
        </w:rPr>
        <w:t>?</w:t>
      </w:r>
    </w:p>
    <w:p w14:paraId="01267B63" w14:textId="77777777" w:rsidR="00697BD8" w:rsidRPr="00E20D82" w:rsidRDefault="00697BD8" w:rsidP="00D9103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5E89D08" w14:textId="199A4CC0" w:rsidR="00E20D82" w:rsidRPr="00E20D82" w:rsidRDefault="00E20D82" w:rsidP="00D9103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20D82">
        <w:rPr>
          <w:rFonts w:ascii="Calibri" w:eastAsia="Times New Roman" w:hAnsi="Calibri" w:cs="Calibri"/>
          <w:sz w:val="24"/>
          <w:szCs w:val="24"/>
          <w:lang w:eastAsia="ar-SA"/>
        </w:rPr>
        <w:t>Kiedy</w:t>
      </w:r>
      <w:r w:rsidR="00847D54">
        <w:rPr>
          <w:rFonts w:ascii="Calibri" w:eastAsia="Times New Roman" w:hAnsi="Calibri" w:cs="Calibri"/>
          <w:sz w:val="24"/>
          <w:szCs w:val="24"/>
          <w:lang w:eastAsia="ar-SA"/>
        </w:rPr>
        <w:t xml:space="preserve"> jednak</w:t>
      </w:r>
      <w:r w:rsidRPr="00E20D82">
        <w:rPr>
          <w:rFonts w:ascii="Calibri" w:eastAsia="Times New Roman" w:hAnsi="Calibri" w:cs="Calibri"/>
          <w:sz w:val="24"/>
          <w:szCs w:val="24"/>
          <w:lang w:eastAsia="ar-SA"/>
        </w:rPr>
        <w:t xml:space="preserve"> lądują na poboczu gdzieś na końcu świata, a babcia traci siły i potrzebuje pomocy, to </w:t>
      </w:r>
      <w:proofErr w:type="spellStart"/>
      <w:r w:rsidRPr="00E20D82">
        <w:rPr>
          <w:rFonts w:ascii="Calibri" w:eastAsia="Times New Roman" w:hAnsi="Calibri" w:cs="Calibri"/>
          <w:sz w:val="24"/>
          <w:szCs w:val="24"/>
          <w:lang w:eastAsia="ar-SA"/>
        </w:rPr>
        <w:t>Louisiana</w:t>
      </w:r>
      <w:proofErr w:type="spellEnd"/>
      <w:r w:rsidRPr="00E20D82">
        <w:rPr>
          <w:rFonts w:ascii="Calibri" w:eastAsia="Times New Roman" w:hAnsi="Calibri" w:cs="Calibri"/>
          <w:sz w:val="24"/>
          <w:szCs w:val="24"/>
          <w:lang w:eastAsia="ar-SA"/>
        </w:rPr>
        <w:t xml:space="preserve"> musi wziąć sprawy (i kierownicę) w</w:t>
      </w:r>
      <w:r w:rsidR="00847D54">
        <w:rPr>
          <w:rFonts w:ascii="Calibri" w:eastAsia="Times New Roman" w:hAnsi="Calibri" w:cs="Calibri"/>
          <w:sz w:val="24"/>
          <w:szCs w:val="24"/>
          <w:lang w:eastAsia="ar-SA"/>
        </w:rPr>
        <w:t xml:space="preserve"> swoje</w:t>
      </w:r>
      <w:r w:rsidRPr="00E20D82">
        <w:rPr>
          <w:rFonts w:ascii="Calibri" w:eastAsia="Times New Roman" w:hAnsi="Calibri" w:cs="Calibri"/>
          <w:sz w:val="24"/>
          <w:szCs w:val="24"/>
          <w:lang w:eastAsia="ar-SA"/>
        </w:rPr>
        <w:t xml:space="preserve"> ręce. Wkrótce zmierzy się także z własną przeszłością, zupełnie inną, niż dotąd sądziła. Szalona podróż w nieznane staje się dla niej początkiem drogi do poznania siebie.</w:t>
      </w:r>
    </w:p>
    <w:p w14:paraId="2C3DDE79" w14:textId="77777777" w:rsidR="00E20D82" w:rsidRDefault="00E20D82" w:rsidP="00D9103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9658D45" w14:textId="0CFADE6F" w:rsidR="00EE7EC9" w:rsidRDefault="00D9103B" w:rsidP="00D9103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proofErr w:type="spellStart"/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>Louisiana</w:t>
      </w:r>
      <w:proofErr w:type="spellEnd"/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 xml:space="preserve">. Powrót do domu” to </w:t>
      </w:r>
      <w:r w:rsidR="00697BD8">
        <w:rPr>
          <w:rFonts w:ascii="Calibri" w:eastAsia="Times New Roman" w:hAnsi="Calibri" w:cs="Calibri"/>
          <w:sz w:val="24"/>
          <w:szCs w:val="24"/>
          <w:lang w:eastAsia="ar-SA"/>
        </w:rPr>
        <w:t>pełna emocji i humoru</w:t>
      </w:r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 xml:space="preserve"> opowieść o poszukiwaniu własnej tożsamości. Ukazała się w siedmiu językach, a magazyn „Wall </w:t>
      </w:r>
      <w:proofErr w:type="spellStart"/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>Street</w:t>
      </w:r>
      <w:proofErr w:type="spellEnd"/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>Journal</w:t>
      </w:r>
      <w:proofErr w:type="spellEnd"/>
      <w:r w:rsidRPr="00D9103B">
        <w:rPr>
          <w:rFonts w:ascii="Calibri" w:eastAsia="Times New Roman" w:hAnsi="Calibri" w:cs="Calibri"/>
          <w:sz w:val="24"/>
          <w:szCs w:val="24"/>
          <w:lang w:eastAsia="ar-SA"/>
        </w:rPr>
        <w:t>” ogłosił ją książką roku 2018 w kategorii literatury dla dzieci.</w:t>
      </w:r>
    </w:p>
    <w:p w14:paraId="5FA308DE" w14:textId="77777777" w:rsidR="00D9103B" w:rsidRDefault="00D9103B" w:rsidP="00D9103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C62AF80" w14:textId="4986C5EB" w:rsidR="00EE7EC9" w:rsidRPr="00E45F11" w:rsidRDefault="002D1C91" w:rsidP="00E45F1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Polecamy także pierwszą część cyklu –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ar-SA"/>
        </w:rPr>
        <w:t>Raymie</w:t>
      </w:r>
      <w:proofErr w:type="spellEnd"/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. Weź mnie za rękę”. Niebawem ukaże się </w:t>
      </w:r>
      <w:r w:rsidRPr="002D1C91">
        <w:rPr>
          <w:rFonts w:ascii="Calibri" w:eastAsia="Times New Roman" w:hAnsi="Calibri" w:cs="Calibri"/>
          <w:sz w:val="24"/>
          <w:szCs w:val="24"/>
          <w:lang w:eastAsia="ar-SA"/>
        </w:rPr>
        <w:t xml:space="preserve">część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trzecia –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ar-SA"/>
        </w:rPr>
        <w:t>Beverly</w:t>
      </w:r>
      <w:proofErr w:type="spellEnd"/>
      <w:r>
        <w:rPr>
          <w:rFonts w:ascii="Calibri" w:eastAsia="Times New Roman" w:hAnsi="Calibri" w:cs="Calibri"/>
          <w:sz w:val="24"/>
          <w:szCs w:val="24"/>
          <w:lang w:eastAsia="ar-SA"/>
        </w:rPr>
        <w:t>. Tu i teraz”.</w:t>
      </w:r>
    </w:p>
    <w:p w14:paraId="2F0E9EF5" w14:textId="3C287010" w:rsidR="00CC4660" w:rsidRDefault="00CC4660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31B4B8A" w14:textId="14F5E364" w:rsidR="00162434" w:rsidRPr="004731AB" w:rsidRDefault="00162434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spellStart"/>
      <w:r w:rsidRPr="00B1741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Kate</w:t>
      </w:r>
      <w:proofErr w:type="spellEnd"/>
      <w:r w:rsidRPr="00B1741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B1741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DiCamillo</w:t>
      </w:r>
      <w:proofErr w:type="spellEnd"/>
      <w:r w:rsidR="004731AB" w:rsidRPr="004731AB">
        <w:rPr>
          <w:rFonts w:ascii="Calibri" w:eastAsia="Times New Roman" w:hAnsi="Calibri" w:cs="Calibri"/>
          <w:sz w:val="24"/>
          <w:szCs w:val="24"/>
          <w:lang w:eastAsia="ar-SA"/>
        </w:rPr>
        <w:t xml:space="preserve"> (ur. </w:t>
      </w:r>
      <w:r w:rsidR="004731AB">
        <w:rPr>
          <w:rFonts w:ascii="Calibri" w:eastAsia="Times New Roman" w:hAnsi="Calibri" w:cs="Calibri"/>
          <w:sz w:val="24"/>
          <w:szCs w:val="24"/>
          <w:lang w:eastAsia="ar-SA"/>
        </w:rPr>
        <w:t>1964</w:t>
      </w:r>
      <w:r w:rsidR="004731AB" w:rsidRPr="004731AB">
        <w:rPr>
          <w:rFonts w:ascii="Calibri" w:eastAsia="Times New Roman" w:hAnsi="Calibri" w:cs="Calibri"/>
          <w:sz w:val="24"/>
          <w:szCs w:val="24"/>
          <w:lang w:eastAsia="ar-SA"/>
        </w:rPr>
        <w:t xml:space="preserve">) – </w:t>
      </w:r>
      <w:r w:rsidR="00047BB4">
        <w:rPr>
          <w:rFonts w:ascii="Calibri" w:eastAsia="Times New Roman" w:hAnsi="Calibri" w:cs="Calibri"/>
          <w:sz w:val="24"/>
          <w:szCs w:val="24"/>
          <w:lang w:eastAsia="ar-SA"/>
        </w:rPr>
        <w:t xml:space="preserve">bestsellerowa </w:t>
      </w:r>
      <w:r w:rsidR="004731AB" w:rsidRPr="004731AB">
        <w:rPr>
          <w:rFonts w:ascii="Calibri" w:eastAsia="Times New Roman" w:hAnsi="Calibri" w:cs="Calibri"/>
          <w:sz w:val="24"/>
          <w:szCs w:val="24"/>
          <w:lang w:eastAsia="ar-SA"/>
        </w:rPr>
        <w:t xml:space="preserve">amerykańska autorka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literatury</w:t>
      </w:r>
      <w:r w:rsidR="004731AB">
        <w:rPr>
          <w:rFonts w:ascii="Calibri" w:eastAsia="Times New Roman" w:hAnsi="Calibri" w:cs="Calibri"/>
          <w:sz w:val="24"/>
          <w:szCs w:val="24"/>
          <w:lang w:eastAsia="ar-SA"/>
        </w:rPr>
        <w:t xml:space="preserve"> dla dzieci i młodzieży. </w:t>
      </w:r>
      <w:r w:rsidR="00232E81" w:rsidRPr="00232E81">
        <w:rPr>
          <w:rFonts w:ascii="Calibri" w:eastAsia="Times New Roman" w:hAnsi="Calibri" w:cs="Calibri"/>
          <w:sz w:val="24"/>
          <w:szCs w:val="24"/>
          <w:lang w:eastAsia="ar-SA"/>
        </w:rPr>
        <w:t>Jej książki</w:t>
      </w:r>
      <w:r w:rsidR="004C755F">
        <w:rPr>
          <w:rFonts w:ascii="Calibri" w:eastAsia="Times New Roman" w:hAnsi="Calibri" w:cs="Calibri"/>
          <w:sz w:val="24"/>
          <w:szCs w:val="24"/>
          <w:lang w:eastAsia="ar-SA"/>
        </w:rPr>
        <w:t xml:space="preserve"> cieszą się ogromną popularnością czytelników –</w:t>
      </w:r>
      <w:r w:rsidR="00232E81" w:rsidRPr="00232E81">
        <w:rPr>
          <w:rFonts w:ascii="Calibri" w:eastAsia="Times New Roman" w:hAnsi="Calibri" w:cs="Calibri"/>
          <w:sz w:val="24"/>
          <w:szCs w:val="24"/>
          <w:lang w:eastAsia="ar-SA"/>
        </w:rPr>
        <w:t xml:space="preserve"> sprzedały się w 37 milionach egzemplarzy</w:t>
      </w:r>
      <w:r w:rsidR="008C6096">
        <w:rPr>
          <w:rFonts w:ascii="Calibri" w:eastAsia="Times New Roman" w:hAnsi="Calibri" w:cs="Calibri"/>
          <w:sz w:val="24"/>
          <w:szCs w:val="24"/>
          <w:lang w:eastAsia="ar-SA"/>
        </w:rPr>
        <w:t xml:space="preserve"> i zostały przełożone na </w:t>
      </w:r>
      <w:r w:rsidR="00486664">
        <w:rPr>
          <w:rFonts w:ascii="Calibri" w:eastAsia="Times New Roman" w:hAnsi="Calibri" w:cs="Calibri"/>
          <w:sz w:val="24"/>
          <w:szCs w:val="24"/>
          <w:lang w:eastAsia="ar-SA"/>
        </w:rPr>
        <w:t>kilkanaście</w:t>
      </w:r>
      <w:r w:rsidR="008C6096">
        <w:rPr>
          <w:rFonts w:ascii="Calibri" w:eastAsia="Times New Roman" w:hAnsi="Calibri" w:cs="Calibri"/>
          <w:sz w:val="24"/>
          <w:szCs w:val="24"/>
          <w:lang w:eastAsia="ar-SA"/>
        </w:rPr>
        <w:t xml:space="preserve"> języków</w:t>
      </w:r>
      <w:r w:rsidR="00232E81" w:rsidRPr="00232E81">
        <w:rPr>
          <w:rFonts w:ascii="Calibri" w:eastAsia="Times New Roman" w:hAnsi="Calibri" w:cs="Calibri"/>
          <w:sz w:val="24"/>
          <w:szCs w:val="24"/>
          <w:lang w:eastAsia="ar-SA"/>
        </w:rPr>
        <w:t>.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4731AB">
        <w:rPr>
          <w:rFonts w:ascii="Calibri" w:eastAsia="Times New Roman" w:hAnsi="Calibri" w:cs="Calibri"/>
          <w:sz w:val="24"/>
          <w:szCs w:val="24"/>
          <w:lang w:eastAsia="ar-SA"/>
        </w:rPr>
        <w:t xml:space="preserve">W Polsce ukazały się m.in.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 xml:space="preserve">Dzięki tobie </w:t>
      </w:r>
      <w:proofErr w:type="spellStart"/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>Winn</w:t>
      </w:r>
      <w:proofErr w:type="spellEnd"/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>-Dixie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”</w:t>
      </w:r>
      <w:r w:rsidR="00D8616A">
        <w:rPr>
          <w:rFonts w:ascii="Calibri" w:eastAsia="Times New Roman" w:hAnsi="Calibri" w:cs="Calibri"/>
          <w:sz w:val="24"/>
          <w:szCs w:val="24"/>
          <w:lang w:eastAsia="ar-SA"/>
        </w:rPr>
        <w:t xml:space="preserve">,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>Dzieln</w:t>
      </w:r>
      <w:r w:rsidR="00D8616A">
        <w:rPr>
          <w:rFonts w:ascii="Calibri" w:eastAsia="Times New Roman" w:hAnsi="Calibri" w:cs="Calibri"/>
          <w:sz w:val="24"/>
          <w:szCs w:val="24"/>
          <w:lang w:eastAsia="ar-SA"/>
        </w:rPr>
        <w:t>y</w:t>
      </w:r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>Desper</w:t>
      </w:r>
      <w:r w:rsidR="00D8616A">
        <w:rPr>
          <w:rFonts w:ascii="Calibri" w:eastAsia="Times New Roman" w:hAnsi="Calibri" w:cs="Calibri"/>
          <w:sz w:val="24"/>
          <w:szCs w:val="24"/>
          <w:lang w:eastAsia="ar-SA"/>
        </w:rPr>
        <w:t>o</w:t>
      </w:r>
      <w:proofErr w:type="spellEnd"/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”</w:t>
      </w:r>
      <w:r w:rsidR="00D8616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 xml:space="preserve">i </w:t>
      </w:r>
      <w:r w:rsidR="00283F2E">
        <w:rPr>
          <w:rFonts w:ascii="Calibri" w:eastAsia="Times New Roman" w:hAnsi="Calibri" w:cs="Calibri"/>
          <w:sz w:val="24"/>
          <w:szCs w:val="24"/>
          <w:lang w:eastAsia="ar-SA"/>
        </w:rPr>
        <w:t xml:space="preserve">zekranizowany w 2022 roku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 xml:space="preserve">„Tygrys się budzi”. </w:t>
      </w:r>
      <w:r w:rsidR="009613BB">
        <w:rPr>
          <w:rFonts w:ascii="Calibri" w:eastAsia="Times New Roman" w:hAnsi="Calibri" w:cs="Calibri"/>
          <w:sz w:val="24"/>
          <w:szCs w:val="24"/>
          <w:lang w:eastAsia="ar-SA"/>
        </w:rPr>
        <w:t xml:space="preserve">Za swoją twórczość pisarka otrzymała wiele nagród, w tym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 xml:space="preserve">prestiżowy Medal </w:t>
      </w:r>
      <w:proofErr w:type="spellStart"/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Newbery</w:t>
      </w:r>
      <w:r w:rsidR="003D5C4E">
        <w:rPr>
          <w:rFonts w:ascii="Calibri" w:eastAsia="Times New Roman" w:hAnsi="Calibri" w:cs="Calibri"/>
          <w:sz w:val="24"/>
          <w:szCs w:val="24"/>
          <w:lang w:eastAsia="ar-SA"/>
        </w:rPr>
        <w:t>’ego</w:t>
      </w:r>
      <w:proofErr w:type="spellEnd"/>
      <w:r w:rsidR="007946A1">
        <w:rPr>
          <w:rFonts w:ascii="Calibri" w:eastAsia="Times New Roman" w:hAnsi="Calibri" w:cs="Calibri"/>
          <w:sz w:val="24"/>
          <w:szCs w:val="24"/>
          <w:lang w:eastAsia="ar-SA"/>
        </w:rPr>
        <w:t>. Była też ambasadorką literatury młodzieżowej</w:t>
      </w:r>
      <w:r w:rsidR="007A7525">
        <w:rPr>
          <w:rFonts w:ascii="Calibri" w:eastAsia="Times New Roman" w:hAnsi="Calibri" w:cs="Calibri"/>
          <w:sz w:val="24"/>
          <w:szCs w:val="24"/>
          <w:lang w:eastAsia="ar-SA"/>
        </w:rPr>
        <w:t xml:space="preserve"> z inicjatywy Biblioteki Kongresu</w:t>
      </w:r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39804A53" w14:textId="77777777" w:rsidR="00162434" w:rsidRPr="004731AB" w:rsidRDefault="00162434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42A7CC0" w14:textId="3A3ABEC1" w:rsidR="00162434" w:rsidRDefault="00162434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741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Maria </w:t>
      </w:r>
      <w:proofErr w:type="spellStart"/>
      <w:r w:rsidRPr="00B1741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Jaszczurowska</w:t>
      </w:r>
      <w:proofErr w:type="spellEnd"/>
      <w:r w:rsidR="00635487">
        <w:rPr>
          <w:rFonts w:ascii="Calibri" w:eastAsia="Times New Roman" w:hAnsi="Calibri" w:cs="Calibri"/>
          <w:sz w:val="24"/>
          <w:szCs w:val="24"/>
          <w:lang w:eastAsia="ar-SA"/>
        </w:rPr>
        <w:t xml:space="preserve"> – tłumaczka literatury anglojęzycznej. </w:t>
      </w:r>
      <w:r w:rsidR="004365E3" w:rsidRPr="004365E3">
        <w:rPr>
          <w:rFonts w:ascii="Calibri" w:eastAsia="Times New Roman" w:hAnsi="Calibri" w:cs="Calibri"/>
          <w:sz w:val="24"/>
          <w:szCs w:val="24"/>
          <w:lang w:eastAsia="ar-SA"/>
        </w:rPr>
        <w:t xml:space="preserve">Tłumaczy książki dla </w:t>
      </w:r>
      <w:r w:rsidR="00D1398D">
        <w:rPr>
          <w:rFonts w:ascii="Calibri" w:eastAsia="Times New Roman" w:hAnsi="Calibri" w:cs="Calibri"/>
          <w:sz w:val="24"/>
          <w:szCs w:val="24"/>
          <w:lang w:eastAsia="ar-SA"/>
        </w:rPr>
        <w:t xml:space="preserve">dzieci i </w:t>
      </w:r>
      <w:r w:rsidR="004365E3" w:rsidRPr="004365E3">
        <w:rPr>
          <w:rFonts w:ascii="Calibri" w:eastAsia="Times New Roman" w:hAnsi="Calibri" w:cs="Calibri"/>
          <w:sz w:val="24"/>
          <w:szCs w:val="24"/>
          <w:lang w:eastAsia="ar-SA"/>
        </w:rPr>
        <w:t>młodzieży, powieści dla dorosłych oraz literaturę faktu</w:t>
      </w:r>
      <w:r w:rsidR="00D1398D">
        <w:rPr>
          <w:rFonts w:ascii="Calibri" w:eastAsia="Times New Roman" w:hAnsi="Calibri" w:cs="Calibri"/>
          <w:sz w:val="24"/>
          <w:szCs w:val="24"/>
          <w:lang w:eastAsia="ar-SA"/>
        </w:rPr>
        <w:t xml:space="preserve"> – w tym publikacje popularnonaukowe</w:t>
      </w:r>
      <w:r w:rsidR="004365E3" w:rsidRPr="004365E3">
        <w:rPr>
          <w:rFonts w:ascii="Calibri" w:eastAsia="Times New Roman" w:hAnsi="Calibri" w:cs="Calibri"/>
          <w:sz w:val="24"/>
          <w:szCs w:val="24"/>
          <w:lang w:eastAsia="ar-SA"/>
        </w:rPr>
        <w:t>.</w:t>
      </w:r>
      <w:r w:rsidR="004365E3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642989">
        <w:rPr>
          <w:rFonts w:ascii="Calibri" w:eastAsia="Times New Roman" w:hAnsi="Calibri" w:cs="Calibri"/>
          <w:sz w:val="24"/>
          <w:szCs w:val="24"/>
          <w:lang w:eastAsia="ar-SA"/>
        </w:rPr>
        <w:t>Pasjonuje się</w:t>
      </w:r>
      <w:r w:rsidR="00B60AE9">
        <w:rPr>
          <w:rFonts w:ascii="Calibri" w:eastAsia="Times New Roman" w:hAnsi="Calibri" w:cs="Calibri"/>
          <w:sz w:val="24"/>
          <w:szCs w:val="24"/>
          <w:lang w:eastAsia="ar-SA"/>
        </w:rPr>
        <w:t xml:space="preserve"> końmi i</w:t>
      </w:r>
      <w:r w:rsidR="00642989">
        <w:rPr>
          <w:rFonts w:ascii="Calibri" w:eastAsia="Times New Roman" w:hAnsi="Calibri" w:cs="Calibri"/>
          <w:sz w:val="24"/>
          <w:szCs w:val="24"/>
          <w:lang w:eastAsia="ar-SA"/>
        </w:rPr>
        <w:t xml:space="preserve"> jeździectwem.</w:t>
      </w:r>
    </w:p>
    <w:p w14:paraId="37E6BA4A" w14:textId="77777777" w:rsidR="00F84E80" w:rsidRDefault="00F84E80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0AE6413" w14:textId="4D89551F" w:rsidR="00E20E60" w:rsidRPr="008C3BF5" w:rsidRDefault="00F84E80" w:rsidP="00F84E8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061E0D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Ewa Stiasny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(ur. 1967) – a</w:t>
      </w:r>
      <w:r w:rsidRPr="00F84E80">
        <w:rPr>
          <w:rFonts w:ascii="Calibri" w:eastAsia="Times New Roman" w:hAnsi="Calibri" w:cs="Calibri"/>
          <w:sz w:val="24"/>
          <w:szCs w:val="24"/>
          <w:lang w:eastAsia="ar-SA"/>
        </w:rPr>
        <w:t xml:space="preserve">bsolwentka Akademii Sztuk Pięknych w Warszawie, dyplomowana konserwatorka starych druków i grafiki. Graficzka, ilustratorka i wydawczyni, współzałożycielka Wydawnictwa Dwie Siostry. Jej ilustracje wyróżniają się wyrazistym stylem pełnym spontaniczności i dowcipnej nonszalancji. Opracowała graficznie m.in. opowiadania </w:t>
      </w:r>
      <w:proofErr w:type="spellStart"/>
      <w:r w:rsidRPr="00F84E80">
        <w:rPr>
          <w:rFonts w:ascii="Calibri" w:eastAsia="Times New Roman" w:hAnsi="Calibri" w:cs="Calibri"/>
          <w:sz w:val="24"/>
          <w:szCs w:val="24"/>
          <w:lang w:eastAsia="ar-SA"/>
        </w:rPr>
        <w:t>Toona</w:t>
      </w:r>
      <w:proofErr w:type="spellEnd"/>
      <w:r w:rsidRPr="00F84E80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F84E80">
        <w:rPr>
          <w:rFonts w:ascii="Calibri" w:eastAsia="Times New Roman" w:hAnsi="Calibri" w:cs="Calibri"/>
          <w:sz w:val="24"/>
          <w:szCs w:val="24"/>
          <w:lang w:eastAsia="ar-SA"/>
        </w:rPr>
        <w:t>Tellegena</w:t>
      </w:r>
      <w:proofErr w:type="spellEnd"/>
      <w:r w:rsidRPr="00F84E80">
        <w:rPr>
          <w:rFonts w:ascii="Calibri" w:eastAsia="Times New Roman" w:hAnsi="Calibri" w:cs="Calibri"/>
          <w:sz w:val="24"/>
          <w:szCs w:val="24"/>
          <w:lang w:eastAsia="ar-SA"/>
        </w:rPr>
        <w:t xml:space="preserve"> i Zdenka </w:t>
      </w:r>
      <w:proofErr w:type="spellStart"/>
      <w:r w:rsidRPr="00F84E80">
        <w:rPr>
          <w:rFonts w:ascii="Calibri" w:eastAsia="Times New Roman" w:hAnsi="Calibri" w:cs="Calibri"/>
          <w:sz w:val="24"/>
          <w:szCs w:val="24"/>
          <w:lang w:eastAsia="ar-SA"/>
        </w:rPr>
        <w:t>Svěráka</w:t>
      </w:r>
      <w:proofErr w:type="spellEnd"/>
      <w:r w:rsidRPr="00F84E80">
        <w:rPr>
          <w:rFonts w:ascii="Calibri" w:eastAsia="Times New Roman" w:hAnsi="Calibri" w:cs="Calibri"/>
          <w:sz w:val="24"/>
          <w:szCs w:val="24"/>
          <w:lang w:eastAsia="ar-SA"/>
        </w:rPr>
        <w:t xml:space="preserve">, jest także autorką projektu graficznego książki </w:t>
      </w:r>
      <w:r w:rsidR="00061E0D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Pr="00061E0D">
        <w:rPr>
          <w:rFonts w:ascii="Calibri" w:eastAsia="Times New Roman" w:hAnsi="Calibri" w:cs="Calibri"/>
          <w:sz w:val="24"/>
          <w:szCs w:val="24"/>
          <w:lang w:eastAsia="ar-SA"/>
        </w:rPr>
        <w:t>Admirałowie wyobraźni</w:t>
      </w:r>
      <w:r w:rsidR="00061E0D">
        <w:rPr>
          <w:rFonts w:ascii="Calibri" w:eastAsia="Times New Roman" w:hAnsi="Calibri" w:cs="Calibri"/>
          <w:sz w:val="24"/>
          <w:szCs w:val="24"/>
          <w:lang w:eastAsia="ar-SA"/>
        </w:rPr>
        <w:t>”</w:t>
      </w:r>
      <w:r w:rsidRPr="00061E0D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sectPr w:rsidR="00E20E60" w:rsidRPr="008C3BF5" w:rsidSect="003350DE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9254" w14:textId="77777777" w:rsidR="00471348" w:rsidRDefault="00471348">
      <w:pPr>
        <w:spacing w:after="0" w:line="240" w:lineRule="auto"/>
      </w:pPr>
      <w:r>
        <w:separator/>
      </w:r>
    </w:p>
  </w:endnote>
  <w:endnote w:type="continuationSeparator" w:id="0">
    <w:p w14:paraId="3C0DE8EE" w14:textId="77777777" w:rsidR="00471348" w:rsidRDefault="0047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B24C" w14:textId="2757C065" w:rsidR="00FF3A3E" w:rsidRPr="000D2E4B" w:rsidRDefault="00B30DE4" w:rsidP="005232C3">
    <w:pPr>
      <w:spacing w:after="0"/>
      <w:jc w:val="center"/>
      <w:rPr>
        <w:rFonts w:cs="Arial"/>
        <w:sz w:val="18"/>
        <w:szCs w:val="18"/>
      </w:rPr>
    </w:pPr>
    <w:r w:rsidRPr="000D2E4B">
      <w:rPr>
        <w:rFonts w:cs="Arial"/>
        <w:sz w:val="18"/>
        <w:szCs w:val="18"/>
      </w:rPr>
      <w:t>Wydawnictwo Dwie Siostry</w:t>
    </w:r>
    <w:r>
      <w:rPr>
        <w:rFonts w:cs="Arial"/>
        <w:sz w:val="18"/>
        <w:szCs w:val="18"/>
      </w:rPr>
      <w:t xml:space="preserve"> Sp. z o.o.</w:t>
    </w:r>
    <w:r w:rsidRPr="000D2E4B">
      <w:rPr>
        <w:rFonts w:cs="Arial"/>
        <w:sz w:val="18"/>
        <w:szCs w:val="18"/>
      </w:rPr>
      <w:t>, al. 3 Maja 2 m. 183, 00-391 Warszawa</w:t>
    </w:r>
  </w:p>
  <w:p w14:paraId="4B69E054" w14:textId="77777777" w:rsidR="00FF3A3E" w:rsidRPr="000D2E4B" w:rsidRDefault="00B30DE4" w:rsidP="005232C3">
    <w:pPr>
      <w:spacing w:after="0"/>
      <w:jc w:val="center"/>
    </w:pPr>
    <w:r w:rsidRPr="000D2E4B">
      <w:rPr>
        <w:rFonts w:cs="Arial"/>
        <w:sz w:val="18"/>
        <w:szCs w:val="18"/>
        <w:lang w:val="de-DE"/>
      </w:rPr>
      <w:t>tel. 22 618 25 30, k.domanska@wydawnictwodwiesiostry.pl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B7B0" w14:textId="77777777" w:rsidR="00471348" w:rsidRDefault="00471348">
      <w:pPr>
        <w:spacing w:after="0" w:line="240" w:lineRule="auto"/>
      </w:pPr>
      <w:r>
        <w:separator/>
      </w:r>
    </w:p>
  </w:footnote>
  <w:footnote w:type="continuationSeparator" w:id="0">
    <w:p w14:paraId="70DDE3B2" w14:textId="77777777" w:rsidR="00471348" w:rsidRDefault="0047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67C2" w14:textId="1324D940" w:rsidR="00FF3A3E" w:rsidRDefault="00860E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7F46CA" wp14:editId="59D9C9F0">
          <wp:simplePos x="0" y="0"/>
          <wp:positionH relativeFrom="column">
            <wp:posOffset>-906145</wp:posOffset>
          </wp:positionH>
          <wp:positionV relativeFrom="paragraph">
            <wp:posOffset>-430530</wp:posOffset>
          </wp:positionV>
          <wp:extent cx="5760720" cy="756920"/>
          <wp:effectExtent l="0" t="0" r="0" b="5080"/>
          <wp:wrapNone/>
          <wp:docPr id="3" name="Obraz 3" descr="glo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low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BC"/>
    <w:rsid w:val="00010681"/>
    <w:rsid w:val="00015034"/>
    <w:rsid w:val="00025DA2"/>
    <w:rsid w:val="0003585E"/>
    <w:rsid w:val="00047BB4"/>
    <w:rsid w:val="00050D0F"/>
    <w:rsid w:val="00060CA3"/>
    <w:rsid w:val="00061E0D"/>
    <w:rsid w:val="00063921"/>
    <w:rsid w:val="0008085A"/>
    <w:rsid w:val="000817E3"/>
    <w:rsid w:val="000C2A14"/>
    <w:rsid w:val="00101365"/>
    <w:rsid w:val="001023BF"/>
    <w:rsid w:val="00111AC1"/>
    <w:rsid w:val="00116B5C"/>
    <w:rsid w:val="0013578C"/>
    <w:rsid w:val="001365C3"/>
    <w:rsid w:val="00147233"/>
    <w:rsid w:val="00162434"/>
    <w:rsid w:val="00191355"/>
    <w:rsid w:val="001B664B"/>
    <w:rsid w:val="001C0DCC"/>
    <w:rsid w:val="001C327B"/>
    <w:rsid w:val="001C7666"/>
    <w:rsid w:val="001C78C4"/>
    <w:rsid w:val="001D3032"/>
    <w:rsid w:val="001D474B"/>
    <w:rsid w:val="001E1F25"/>
    <w:rsid w:val="001E6AA8"/>
    <w:rsid w:val="001F2D6B"/>
    <w:rsid w:val="0020411C"/>
    <w:rsid w:val="00207F60"/>
    <w:rsid w:val="002155FD"/>
    <w:rsid w:val="002241D0"/>
    <w:rsid w:val="00224856"/>
    <w:rsid w:val="00232E81"/>
    <w:rsid w:val="002335B3"/>
    <w:rsid w:val="00236A22"/>
    <w:rsid w:val="00237F81"/>
    <w:rsid w:val="00242CFD"/>
    <w:rsid w:val="0024709D"/>
    <w:rsid w:val="00270293"/>
    <w:rsid w:val="0027746F"/>
    <w:rsid w:val="00283F2E"/>
    <w:rsid w:val="00294EEB"/>
    <w:rsid w:val="002C3AE9"/>
    <w:rsid w:val="002C4D4E"/>
    <w:rsid w:val="002D1C91"/>
    <w:rsid w:val="002D758F"/>
    <w:rsid w:val="002E0FD9"/>
    <w:rsid w:val="002E139E"/>
    <w:rsid w:val="002F697F"/>
    <w:rsid w:val="002F7F39"/>
    <w:rsid w:val="00303291"/>
    <w:rsid w:val="00311317"/>
    <w:rsid w:val="00313065"/>
    <w:rsid w:val="00316035"/>
    <w:rsid w:val="0034135D"/>
    <w:rsid w:val="0034222E"/>
    <w:rsid w:val="00364C5A"/>
    <w:rsid w:val="003750A0"/>
    <w:rsid w:val="0038596C"/>
    <w:rsid w:val="00385FBD"/>
    <w:rsid w:val="003861A5"/>
    <w:rsid w:val="003B4462"/>
    <w:rsid w:val="003B4F87"/>
    <w:rsid w:val="003D5C4E"/>
    <w:rsid w:val="003F28FD"/>
    <w:rsid w:val="004020A2"/>
    <w:rsid w:val="00421255"/>
    <w:rsid w:val="00434C0E"/>
    <w:rsid w:val="004365E3"/>
    <w:rsid w:val="004515BB"/>
    <w:rsid w:val="00452161"/>
    <w:rsid w:val="00457A87"/>
    <w:rsid w:val="00471348"/>
    <w:rsid w:val="004731AB"/>
    <w:rsid w:val="00474AFE"/>
    <w:rsid w:val="004754A9"/>
    <w:rsid w:val="0048391D"/>
    <w:rsid w:val="00486664"/>
    <w:rsid w:val="00495CFB"/>
    <w:rsid w:val="004A3ECF"/>
    <w:rsid w:val="004C5180"/>
    <w:rsid w:val="004C6C44"/>
    <w:rsid w:val="004C755F"/>
    <w:rsid w:val="004D0704"/>
    <w:rsid w:val="004D14F2"/>
    <w:rsid w:val="004D6351"/>
    <w:rsid w:val="004F6A5A"/>
    <w:rsid w:val="00501F5C"/>
    <w:rsid w:val="005176C0"/>
    <w:rsid w:val="00526C5D"/>
    <w:rsid w:val="00545689"/>
    <w:rsid w:val="005558E1"/>
    <w:rsid w:val="0055627C"/>
    <w:rsid w:val="00581FED"/>
    <w:rsid w:val="0059416E"/>
    <w:rsid w:val="005B2349"/>
    <w:rsid w:val="005B3AC4"/>
    <w:rsid w:val="005C363C"/>
    <w:rsid w:val="005D7EAC"/>
    <w:rsid w:val="005E2EAA"/>
    <w:rsid w:val="00605F1D"/>
    <w:rsid w:val="00610503"/>
    <w:rsid w:val="0061426C"/>
    <w:rsid w:val="00635487"/>
    <w:rsid w:val="00637466"/>
    <w:rsid w:val="00642989"/>
    <w:rsid w:val="00643991"/>
    <w:rsid w:val="006678F4"/>
    <w:rsid w:val="0067797B"/>
    <w:rsid w:val="0068421E"/>
    <w:rsid w:val="00687717"/>
    <w:rsid w:val="00693480"/>
    <w:rsid w:val="00697BD8"/>
    <w:rsid w:val="006A3BDC"/>
    <w:rsid w:val="006A7653"/>
    <w:rsid w:val="006C5C83"/>
    <w:rsid w:val="006E452A"/>
    <w:rsid w:val="006E5E32"/>
    <w:rsid w:val="006F72F8"/>
    <w:rsid w:val="00702339"/>
    <w:rsid w:val="0072050D"/>
    <w:rsid w:val="00723678"/>
    <w:rsid w:val="00734128"/>
    <w:rsid w:val="007402FF"/>
    <w:rsid w:val="00741EDF"/>
    <w:rsid w:val="00761A97"/>
    <w:rsid w:val="00785657"/>
    <w:rsid w:val="007941A2"/>
    <w:rsid w:val="007946A1"/>
    <w:rsid w:val="007A7525"/>
    <w:rsid w:val="007C77F4"/>
    <w:rsid w:val="007D1FD7"/>
    <w:rsid w:val="007D7D98"/>
    <w:rsid w:val="00803588"/>
    <w:rsid w:val="0082281E"/>
    <w:rsid w:val="00835D20"/>
    <w:rsid w:val="00847D54"/>
    <w:rsid w:val="00860C47"/>
    <w:rsid w:val="00860EBC"/>
    <w:rsid w:val="0087430C"/>
    <w:rsid w:val="0089034F"/>
    <w:rsid w:val="008922EF"/>
    <w:rsid w:val="008928BE"/>
    <w:rsid w:val="008B268E"/>
    <w:rsid w:val="008C3BF5"/>
    <w:rsid w:val="008C6096"/>
    <w:rsid w:val="008D31F0"/>
    <w:rsid w:val="008D521C"/>
    <w:rsid w:val="008E0557"/>
    <w:rsid w:val="008E1B45"/>
    <w:rsid w:val="008E3328"/>
    <w:rsid w:val="008F63AE"/>
    <w:rsid w:val="008F6847"/>
    <w:rsid w:val="00900C3A"/>
    <w:rsid w:val="0090216C"/>
    <w:rsid w:val="00914A40"/>
    <w:rsid w:val="00927B2A"/>
    <w:rsid w:val="009613BB"/>
    <w:rsid w:val="009935D9"/>
    <w:rsid w:val="0099470F"/>
    <w:rsid w:val="00997A9A"/>
    <w:rsid w:val="009A6376"/>
    <w:rsid w:val="009C3DF0"/>
    <w:rsid w:val="009C689B"/>
    <w:rsid w:val="009D2D13"/>
    <w:rsid w:val="009D6F41"/>
    <w:rsid w:val="00A02EDF"/>
    <w:rsid w:val="00A12B0E"/>
    <w:rsid w:val="00A14CF0"/>
    <w:rsid w:val="00A22D3B"/>
    <w:rsid w:val="00A26B07"/>
    <w:rsid w:val="00A3355A"/>
    <w:rsid w:val="00A33BCB"/>
    <w:rsid w:val="00A40F5C"/>
    <w:rsid w:val="00A45526"/>
    <w:rsid w:val="00A70D95"/>
    <w:rsid w:val="00A915DE"/>
    <w:rsid w:val="00A92686"/>
    <w:rsid w:val="00A94503"/>
    <w:rsid w:val="00AC2D13"/>
    <w:rsid w:val="00AD7FB9"/>
    <w:rsid w:val="00B05E13"/>
    <w:rsid w:val="00B06F97"/>
    <w:rsid w:val="00B12754"/>
    <w:rsid w:val="00B1741F"/>
    <w:rsid w:val="00B30DE4"/>
    <w:rsid w:val="00B35D3B"/>
    <w:rsid w:val="00B37ADC"/>
    <w:rsid w:val="00B60AE9"/>
    <w:rsid w:val="00B814F3"/>
    <w:rsid w:val="00B87CA3"/>
    <w:rsid w:val="00B9298D"/>
    <w:rsid w:val="00BA0935"/>
    <w:rsid w:val="00BA73BB"/>
    <w:rsid w:val="00BB5EBB"/>
    <w:rsid w:val="00BB639A"/>
    <w:rsid w:val="00BC2ADC"/>
    <w:rsid w:val="00BC33E4"/>
    <w:rsid w:val="00BD0CD1"/>
    <w:rsid w:val="00BE46C3"/>
    <w:rsid w:val="00BF391E"/>
    <w:rsid w:val="00BF68A6"/>
    <w:rsid w:val="00BF769B"/>
    <w:rsid w:val="00C12DFC"/>
    <w:rsid w:val="00C21283"/>
    <w:rsid w:val="00C25679"/>
    <w:rsid w:val="00C331C9"/>
    <w:rsid w:val="00C352CD"/>
    <w:rsid w:val="00C37A22"/>
    <w:rsid w:val="00C56635"/>
    <w:rsid w:val="00C566B2"/>
    <w:rsid w:val="00C74107"/>
    <w:rsid w:val="00C95AEC"/>
    <w:rsid w:val="00CA1DD0"/>
    <w:rsid w:val="00CB5AFA"/>
    <w:rsid w:val="00CB60BB"/>
    <w:rsid w:val="00CC4660"/>
    <w:rsid w:val="00D02E6B"/>
    <w:rsid w:val="00D12CB8"/>
    <w:rsid w:val="00D1398D"/>
    <w:rsid w:val="00D248D9"/>
    <w:rsid w:val="00D31529"/>
    <w:rsid w:val="00D363C2"/>
    <w:rsid w:val="00D41079"/>
    <w:rsid w:val="00D432A6"/>
    <w:rsid w:val="00D5662C"/>
    <w:rsid w:val="00D71E91"/>
    <w:rsid w:val="00D77565"/>
    <w:rsid w:val="00D8616A"/>
    <w:rsid w:val="00D9103B"/>
    <w:rsid w:val="00D924F2"/>
    <w:rsid w:val="00DA32E5"/>
    <w:rsid w:val="00DA7B19"/>
    <w:rsid w:val="00DB0DA5"/>
    <w:rsid w:val="00DB2E53"/>
    <w:rsid w:val="00DC2155"/>
    <w:rsid w:val="00DF234D"/>
    <w:rsid w:val="00DF3077"/>
    <w:rsid w:val="00E07F9C"/>
    <w:rsid w:val="00E133E0"/>
    <w:rsid w:val="00E20D82"/>
    <w:rsid w:val="00E20E60"/>
    <w:rsid w:val="00E23B4B"/>
    <w:rsid w:val="00E2408C"/>
    <w:rsid w:val="00E3028A"/>
    <w:rsid w:val="00E32EBC"/>
    <w:rsid w:val="00E37633"/>
    <w:rsid w:val="00E45F11"/>
    <w:rsid w:val="00E50685"/>
    <w:rsid w:val="00E52DED"/>
    <w:rsid w:val="00E56B49"/>
    <w:rsid w:val="00E57075"/>
    <w:rsid w:val="00E66CED"/>
    <w:rsid w:val="00E70C92"/>
    <w:rsid w:val="00EA2964"/>
    <w:rsid w:val="00EC7924"/>
    <w:rsid w:val="00EE7990"/>
    <w:rsid w:val="00EE7EC9"/>
    <w:rsid w:val="00EF29F8"/>
    <w:rsid w:val="00F011EE"/>
    <w:rsid w:val="00F05C00"/>
    <w:rsid w:val="00F1388B"/>
    <w:rsid w:val="00F22369"/>
    <w:rsid w:val="00F344B0"/>
    <w:rsid w:val="00F354D6"/>
    <w:rsid w:val="00F477F0"/>
    <w:rsid w:val="00F523DA"/>
    <w:rsid w:val="00F61368"/>
    <w:rsid w:val="00F62133"/>
    <w:rsid w:val="00F82FCB"/>
    <w:rsid w:val="00F84E80"/>
    <w:rsid w:val="00FB1CF1"/>
    <w:rsid w:val="00FB469A"/>
    <w:rsid w:val="00FC2F5F"/>
    <w:rsid w:val="00FC4006"/>
    <w:rsid w:val="00FD4A84"/>
    <w:rsid w:val="00FE4D76"/>
    <w:rsid w:val="00FE508C"/>
    <w:rsid w:val="00FF0F3B"/>
    <w:rsid w:val="00FF3A3E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7437"/>
  <w15:chartTrackingRefBased/>
  <w15:docId w15:val="{2EAE4EFC-B0B4-4C49-8BC1-308DEA40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EBC"/>
  </w:style>
  <w:style w:type="paragraph" w:styleId="Poprawka">
    <w:name w:val="Revision"/>
    <w:hidden/>
    <w:uiPriority w:val="99"/>
    <w:semiHidden/>
    <w:rsid w:val="006779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7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79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97B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C9"/>
  </w:style>
  <w:style w:type="character" w:customStyle="1" w:styleId="cf01">
    <w:name w:val="cf01"/>
    <w:basedOn w:val="Domylnaczcionkaakapitu"/>
    <w:rsid w:val="00E20D8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1a47a-0133-4b82-85da-5e5fe5f17894" xsi:nil="true"/>
    <lcf76f155ced4ddcb4097134ff3c332f xmlns="dd396da5-8d8b-4634-96b3-90d4598bb1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5AB7270CCF24AA4B958A0C3A8B5F4" ma:contentTypeVersion="17" ma:contentTypeDescription="Create a new document." ma:contentTypeScope="" ma:versionID="699e31836540a0fe9e14a98e2e0eb2f0">
  <xsd:schema xmlns:xsd="http://www.w3.org/2001/XMLSchema" xmlns:xs="http://www.w3.org/2001/XMLSchema" xmlns:p="http://schemas.microsoft.com/office/2006/metadata/properties" xmlns:ns2="dd396da5-8d8b-4634-96b3-90d4598bb167" xmlns:ns3="7151a47a-0133-4b82-85da-5e5fe5f17894" targetNamespace="http://schemas.microsoft.com/office/2006/metadata/properties" ma:root="true" ma:fieldsID="1d4e1ff6154b9e15774c90337c6855ab" ns2:_="" ns3:_="">
    <xsd:import namespace="dd396da5-8d8b-4634-96b3-90d4598bb167"/>
    <xsd:import namespace="7151a47a-0133-4b82-85da-5e5fe5f17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6da5-8d8b-4634-96b3-90d4598bb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967d36-1659-408a-a7db-052376d04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a47a-0133-4b82-85da-5e5fe5f17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80ae-1e69-4756-82c2-74e6709b2014}" ma:internalName="TaxCatchAll" ma:showField="CatchAllData" ma:web="7151a47a-0133-4b82-85da-5e5fe5f17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2DAF5-B2F8-4C2F-ADA7-21F712224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87C45-6389-4C6D-AE6F-918B8110F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6BF46-C56A-43F6-AE28-F7EBEB6D0666}">
  <ds:schemaRefs>
    <ds:schemaRef ds:uri="http://schemas.microsoft.com/office/2006/metadata/properties"/>
    <ds:schemaRef ds:uri="http://schemas.microsoft.com/office/infopath/2007/PartnerControls"/>
    <ds:schemaRef ds:uri="7151a47a-0133-4b82-85da-5e5fe5f17894"/>
    <ds:schemaRef ds:uri="dd396da5-8d8b-4634-96b3-90d4598bb167"/>
  </ds:schemaRefs>
</ds:datastoreItem>
</file>

<file path=customXml/itemProps4.xml><?xml version="1.0" encoding="utf-8"?>
<ds:datastoreItem xmlns:ds="http://schemas.openxmlformats.org/officeDocument/2006/customXml" ds:itemID="{5AEA9685-3F82-4809-906D-30EA391A3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96da5-8d8b-4634-96b3-90d4598bb167"/>
    <ds:schemaRef ds:uri="7151a47a-0133-4b82-85da-5e5fe5f17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Mirkowska</dc:creator>
  <cp:keywords/>
  <dc:description/>
  <cp:lastModifiedBy>Katarzyna Domańska</cp:lastModifiedBy>
  <cp:revision>5</cp:revision>
  <dcterms:created xsi:type="dcterms:W3CDTF">2023-08-30T12:53:00Z</dcterms:created>
  <dcterms:modified xsi:type="dcterms:W3CDTF">2023-09-14T10:19:00Z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0x0101003935AB7270CCF24AA4B958A0C3A8B5F4</vt:lpwstr>
  </property>
  <property fmtid="{D5CDD505-2E9C-101B-9397-08002B2CF9AE}" pid="3" name="MediaServiceImageTags">
    <vt:lpwstr/>
  </property>
  <property fmtid="{D5CDD505-2E9C-101B-9397-08002B2CF9AE}" pid="4" name="GrammarlyDocumentId">
    <vt:lpwstr>cbd53d8a278bb7dd55e133da78031ce1d78abe49c16c4348ca24d30a9a11c317</vt:lpwstr>
  </property>
</Properties>
</file>