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05BA56" w14:textId="77777777" w:rsidR="00860EBC" w:rsidRPr="00860EBC" w:rsidRDefault="00860EBC" w:rsidP="00860EBC">
      <w:pPr>
        <w:spacing w:after="0" w:line="276" w:lineRule="auto"/>
        <w:jc w:val="center"/>
        <w:rPr>
          <w:rFonts w:ascii="Calibri" w:eastAsia="Times New Roman" w:hAnsi="Calibri" w:cs="Arial"/>
          <w:b/>
          <w:sz w:val="28"/>
          <w:szCs w:val="28"/>
          <w:lang w:eastAsia="ar-SA"/>
        </w:rPr>
      </w:pPr>
      <w:r w:rsidRPr="00860EBC">
        <w:rPr>
          <w:rFonts w:ascii="Calibri" w:eastAsia="Times New Roman" w:hAnsi="Calibri" w:cs="Arial"/>
          <w:b/>
          <w:sz w:val="28"/>
          <w:szCs w:val="28"/>
          <w:lang w:eastAsia="ar-SA"/>
        </w:rPr>
        <w:t>Wydawnictwo Dwie Siostry – zapowiedź wydawnicza</w:t>
      </w:r>
    </w:p>
    <w:p w14:paraId="61CA5779" w14:textId="588166FF" w:rsidR="00860EBC" w:rsidRPr="00860EBC" w:rsidRDefault="00860EBC" w:rsidP="00860EBC">
      <w:pPr>
        <w:spacing w:after="0" w:line="276" w:lineRule="auto"/>
        <w:jc w:val="center"/>
        <w:rPr>
          <w:rFonts w:ascii="Calibri" w:eastAsia="Times New Roman" w:hAnsi="Calibri" w:cs="Arial"/>
          <w:b/>
          <w:sz w:val="28"/>
          <w:szCs w:val="28"/>
          <w:lang w:eastAsia="ar-SA"/>
        </w:rPr>
      </w:pPr>
      <w:r w:rsidRPr="00860EBC">
        <w:rPr>
          <w:rFonts w:ascii="Calibri" w:eastAsia="Times New Roman" w:hAnsi="Calibri" w:cs="Arial"/>
          <w:b/>
          <w:sz w:val="28"/>
          <w:szCs w:val="28"/>
          <w:lang w:eastAsia="ar-SA"/>
        </w:rPr>
        <w:t xml:space="preserve">Premiera: </w:t>
      </w:r>
      <w:r w:rsidR="00437719">
        <w:rPr>
          <w:rFonts w:ascii="Calibri" w:eastAsia="Times New Roman" w:hAnsi="Calibri" w:cs="Arial"/>
          <w:b/>
          <w:sz w:val="28"/>
          <w:szCs w:val="28"/>
          <w:lang w:eastAsia="ar-SA"/>
        </w:rPr>
        <w:t>15 października 2025</w:t>
      </w:r>
    </w:p>
    <w:p w14:paraId="2A8A9BD1" w14:textId="77777777" w:rsidR="00860EBC" w:rsidRPr="00860EBC" w:rsidRDefault="00860EBC" w:rsidP="00860EBC">
      <w:pPr>
        <w:spacing w:after="0" w:line="276" w:lineRule="auto"/>
        <w:rPr>
          <w:rFonts w:ascii="Calibri" w:eastAsia="Times New Roman" w:hAnsi="Calibri" w:cs="Calibri"/>
          <w:sz w:val="20"/>
          <w:szCs w:val="20"/>
          <w:lang w:eastAsia="ar-SA"/>
        </w:rPr>
      </w:pPr>
    </w:p>
    <w:p w14:paraId="2288791E" w14:textId="77777777" w:rsidR="00860EBC" w:rsidRPr="00860EBC" w:rsidRDefault="00860EBC" w:rsidP="00860EBC">
      <w:pPr>
        <w:tabs>
          <w:tab w:val="left" w:pos="1352"/>
        </w:tabs>
        <w:spacing w:after="0" w:line="276" w:lineRule="auto"/>
        <w:rPr>
          <w:rFonts w:ascii="Calibri" w:eastAsia="Times New Roman" w:hAnsi="Calibri" w:cs="Calibri"/>
          <w:sz w:val="20"/>
          <w:szCs w:val="20"/>
          <w:lang w:eastAsia="ar-SA"/>
        </w:rPr>
      </w:pPr>
      <w:r w:rsidRPr="00860EBC">
        <w:rPr>
          <w:rFonts w:ascii="Calibri" w:eastAsia="Times New Roman" w:hAnsi="Calibri" w:cs="Calibri"/>
          <w:sz w:val="20"/>
          <w:szCs w:val="20"/>
          <w:lang w:eastAsia="ar-SA"/>
        </w:rPr>
        <w:tab/>
      </w:r>
    </w:p>
    <w:p w14:paraId="689B45B8" w14:textId="7C06A768" w:rsidR="00860EBC" w:rsidRPr="00437719" w:rsidRDefault="0067797B" w:rsidP="00860EBC">
      <w:pPr>
        <w:spacing w:after="0" w:line="276" w:lineRule="auto"/>
        <w:rPr>
          <w:rFonts w:ascii="Calibri" w:eastAsia="Calibri" w:hAnsi="Calibri" w:cs="Calibri"/>
          <w:b/>
          <w:bCs/>
          <w:sz w:val="28"/>
          <w:szCs w:val="28"/>
          <w:lang w:eastAsia="pl-PL"/>
        </w:rPr>
      </w:pPr>
      <w:r w:rsidRPr="00437719">
        <w:rPr>
          <w:rFonts w:ascii="Calibri" w:eastAsia="Calibri" w:hAnsi="Calibri" w:cs="Calibri"/>
          <w:b/>
          <w:bCs/>
          <w:sz w:val="28"/>
          <w:szCs w:val="28"/>
          <w:lang w:eastAsia="pl-PL"/>
        </w:rPr>
        <w:t>„</w:t>
      </w:r>
      <w:r w:rsidR="006E0F33">
        <w:rPr>
          <w:rFonts w:ascii="Calibri" w:eastAsia="Calibri" w:hAnsi="Calibri" w:cs="Calibri"/>
          <w:b/>
          <w:bCs/>
          <w:sz w:val="28"/>
          <w:szCs w:val="28"/>
          <w:lang w:eastAsia="pl-PL"/>
        </w:rPr>
        <w:t>Tam, gdzie żyją dzikie stwory</w:t>
      </w:r>
      <w:r w:rsidR="00437719">
        <w:rPr>
          <w:rFonts w:ascii="Calibri" w:eastAsia="Calibri" w:hAnsi="Calibri" w:cs="Calibri"/>
          <w:b/>
          <w:bCs/>
          <w:sz w:val="28"/>
          <w:szCs w:val="28"/>
          <w:lang w:eastAsia="pl-PL"/>
        </w:rPr>
        <w:t>”</w:t>
      </w:r>
    </w:p>
    <w:p w14:paraId="27CE8B2C" w14:textId="263578E5" w:rsidR="00860EBC" w:rsidRPr="00860EBC" w:rsidRDefault="00805AC4" w:rsidP="00860EBC">
      <w:pPr>
        <w:spacing w:after="0" w:line="276" w:lineRule="auto"/>
        <w:rPr>
          <w:rFonts w:ascii="Calibri" w:eastAsia="Times New Roman" w:hAnsi="Calibri" w:cs="Arial"/>
          <w:sz w:val="24"/>
          <w:szCs w:val="20"/>
          <w:lang w:eastAsia="pl-PL"/>
        </w:rPr>
      </w:pPr>
      <w:r>
        <w:rPr>
          <w:rFonts w:ascii="Calibri" w:eastAsia="Times New Roman" w:hAnsi="Calibri" w:cs="Arial"/>
          <w:sz w:val="24"/>
          <w:szCs w:val="20"/>
          <w:lang w:eastAsia="pl-PL"/>
        </w:rPr>
        <w:t xml:space="preserve">tekst i ilustracje: Maurice </w:t>
      </w:r>
      <w:proofErr w:type="spellStart"/>
      <w:r>
        <w:rPr>
          <w:rFonts w:ascii="Calibri" w:eastAsia="Times New Roman" w:hAnsi="Calibri" w:cs="Arial"/>
          <w:sz w:val="24"/>
          <w:szCs w:val="20"/>
          <w:lang w:eastAsia="pl-PL"/>
        </w:rPr>
        <w:t>Sendak</w:t>
      </w:r>
      <w:proofErr w:type="spellEnd"/>
    </w:p>
    <w:p w14:paraId="43D2E298" w14:textId="1D4E6B44" w:rsidR="00860EBC" w:rsidRDefault="00774F42" w:rsidP="00860EBC">
      <w:pPr>
        <w:spacing w:after="0" w:line="276" w:lineRule="auto"/>
        <w:rPr>
          <w:rFonts w:ascii="Calibri" w:eastAsia="Times New Roman" w:hAnsi="Calibri" w:cs="Calibri"/>
          <w:sz w:val="24"/>
          <w:szCs w:val="24"/>
          <w:lang w:eastAsia="ar-SA"/>
        </w:rPr>
      </w:pPr>
      <w:r>
        <w:rPr>
          <w:rFonts w:ascii="Calibri" w:eastAsia="Times New Roman" w:hAnsi="Calibri" w:cs="Calibri"/>
          <w:noProof/>
          <w:sz w:val="24"/>
          <w:szCs w:val="24"/>
          <w:lang w:eastAsia="ar-SA"/>
        </w:rPr>
        <w:drawing>
          <wp:anchor distT="0" distB="0" distL="114300" distR="114300" simplePos="0" relativeHeight="251658240" behindDoc="0" locked="0" layoutInCell="1" allowOverlap="1" wp14:anchorId="020DF758" wp14:editId="090C23A5">
            <wp:simplePos x="0" y="0"/>
            <wp:positionH relativeFrom="column">
              <wp:posOffset>-180975</wp:posOffset>
            </wp:positionH>
            <wp:positionV relativeFrom="paragraph">
              <wp:posOffset>265430</wp:posOffset>
            </wp:positionV>
            <wp:extent cx="3962408" cy="3962408"/>
            <wp:effectExtent l="0" t="0" r="0" b="0"/>
            <wp:wrapSquare wrapText="bothSides"/>
            <wp:docPr id="1546234547" name="Obraz 1" descr="Obraz zawierający tekst, plakat, obraz, kresków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234547" name="Obraz 1" descr="Obraz zawierający tekst, plakat, obraz, kreskówka&#10;&#10;Zawartość wygenerowana przez AI może być niepoprawna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8" cy="3962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0EBC" w:rsidRPr="00860EBC">
        <w:rPr>
          <w:rFonts w:ascii="Calibri" w:eastAsia="Times New Roman" w:hAnsi="Calibri" w:cs="Calibri"/>
          <w:sz w:val="24"/>
          <w:szCs w:val="24"/>
          <w:lang w:eastAsia="ar-SA"/>
        </w:rPr>
        <w:t xml:space="preserve">tłumaczenie: </w:t>
      </w:r>
      <w:r w:rsidR="00805AC4">
        <w:rPr>
          <w:rFonts w:ascii="Calibri" w:eastAsia="Times New Roman" w:hAnsi="Calibri" w:cs="Calibri"/>
          <w:sz w:val="24"/>
          <w:szCs w:val="24"/>
          <w:lang w:eastAsia="ar-SA"/>
        </w:rPr>
        <w:t>Jadwiga Jędryas</w:t>
      </w:r>
    </w:p>
    <w:p w14:paraId="52F1C1FD" w14:textId="77777777" w:rsidR="00860EBC" w:rsidRPr="00860EBC" w:rsidRDefault="00860EBC" w:rsidP="00860EBC">
      <w:pPr>
        <w:spacing w:after="0" w:line="276" w:lineRule="auto"/>
        <w:rPr>
          <w:rFonts w:ascii="Calibri" w:eastAsia="Times New Roman" w:hAnsi="Calibri" w:cs="Calibri"/>
          <w:sz w:val="24"/>
          <w:szCs w:val="24"/>
          <w:lang w:eastAsia="ar-SA"/>
        </w:rPr>
      </w:pPr>
    </w:p>
    <w:p w14:paraId="1F9D9A24" w14:textId="1EB1D671" w:rsidR="00860EBC" w:rsidRPr="00860EBC" w:rsidRDefault="00774F42" w:rsidP="00860EBC">
      <w:pPr>
        <w:spacing w:after="0" w:line="276" w:lineRule="auto"/>
        <w:rPr>
          <w:rFonts w:ascii="Calibri" w:eastAsia="Times New Roman" w:hAnsi="Calibri" w:cs="Calibri"/>
          <w:sz w:val="24"/>
          <w:szCs w:val="24"/>
          <w:lang w:eastAsia="ar-SA"/>
        </w:rPr>
      </w:pPr>
      <w:r>
        <w:rPr>
          <w:rFonts w:ascii="Calibri" w:eastAsia="Times New Roman" w:hAnsi="Calibri" w:cs="Calibri"/>
          <w:sz w:val="24"/>
          <w:szCs w:val="24"/>
          <w:lang w:eastAsia="ar-SA"/>
        </w:rPr>
        <w:br w:type="textWrapping" w:clear="all"/>
      </w:r>
    </w:p>
    <w:p w14:paraId="7C2F13EB" w14:textId="63A25FF8" w:rsidR="00860EBC" w:rsidRPr="00860EBC" w:rsidRDefault="00860EBC" w:rsidP="00860EBC">
      <w:pP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ar-SA"/>
        </w:rPr>
      </w:pPr>
      <w:r w:rsidRPr="00860EBC">
        <w:rPr>
          <w:rFonts w:ascii="Calibri" w:eastAsia="Times New Roman" w:hAnsi="Calibri" w:cs="Calibri"/>
          <w:sz w:val="24"/>
          <w:szCs w:val="24"/>
          <w:lang w:eastAsia="ar-SA"/>
        </w:rPr>
        <w:t xml:space="preserve">Przedział wiekowy: </w:t>
      </w:r>
      <w:r w:rsidR="00805AC4">
        <w:rPr>
          <w:rFonts w:ascii="Calibri" w:eastAsia="Times New Roman" w:hAnsi="Calibri" w:cs="Calibri"/>
          <w:sz w:val="24"/>
          <w:szCs w:val="24"/>
          <w:lang w:eastAsia="ar-SA"/>
        </w:rPr>
        <w:t>4</w:t>
      </w:r>
      <w:r w:rsidRPr="00860EBC">
        <w:rPr>
          <w:rFonts w:ascii="Calibri" w:eastAsia="Times New Roman" w:hAnsi="Calibri" w:cs="Calibri"/>
          <w:sz w:val="24"/>
          <w:szCs w:val="24"/>
          <w:lang w:eastAsia="ar-SA"/>
        </w:rPr>
        <w:t>+</w:t>
      </w:r>
    </w:p>
    <w:p w14:paraId="351C0B18" w14:textId="6C10F443" w:rsidR="00860EBC" w:rsidRPr="00860EBC" w:rsidRDefault="00860EBC" w:rsidP="00DA5400">
      <w:pPr>
        <w:tabs>
          <w:tab w:val="left" w:pos="2420"/>
        </w:tabs>
        <w:spacing w:after="0" w:line="276" w:lineRule="auto"/>
        <w:jc w:val="both"/>
        <w:rPr>
          <w:rFonts w:ascii="Calibri" w:eastAsia="Times New Roman" w:hAnsi="Calibri" w:cs="Arial"/>
          <w:sz w:val="24"/>
          <w:szCs w:val="24"/>
          <w:lang w:eastAsia="pl-PL"/>
        </w:rPr>
      </w:pPr>
      <w:r w:rsidRPr="00860EBC">
        <w:rPr>
          <w:rFonts w:ascii="Calibri" w:eastAsia="Times New Roman" w:hAnsi="Calibri" w:cs="Calibri"/>
          <w:sz w:val="24"/>
          <w:szCs w:val="24"/>
          <w:lang w:eastAsia="ar-SA"/>
        </w:rPr>
        <w:t xml:space="preserve">ISBN: </w:t>
      </w:r>
      <w:r w:rsidR="00530BAE" w:rsidRPr="00530BAE">
        <w:rPr>
          <w:rFonts w:ascii="Calibri" w:eastAsia="Times New Roman" w:hAnsi="Calibri" w:cs="Calibri"/>
          <w:sz w:val="24"/>
          <w:szCs w:val="24"/>
          <w:lang w:eastAsia="ar-SA"/>
        </w:rPr>
        <w:t>978-83-8150-745-5</w:t>
      </w:r>
    </w:p>
    <w:p w14:paraId="0FE260C7" w14:textId="6A137B6A" w:rsidR="00860EBC" w:rsidRPr="00860EBC" w:rsidRDefault="00860EBC" w:rsidP="00860EBC">
      <w:pP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ar-SA"/>
        </w:rPr>
      </w:pPr>
      <w:r w:rsidRPr="00860EBC">
        <w:rPr>
          <w:rFonts w:ascii="Calibri" w:eastAsia="Times New Roman" w:hAnsi="Calibri" w:cs="Calibri"/>
          <w:sz w:val="24"/>
          <w:szCs w:val="24"/>
          <w:lang w:eastAsia="ar-SA"/>
        </w:rPr>
        <w:t xml:space="preserve">Format: </w:t>
      </w:r>
      <w:r w:rsidR="00AB33B3">
        <w:rPr>
          <w:rFonts w:ascii="Calibri" w:eastAsia="Times New Roman" w:hAnsi="Calibri" w:cs="Calibri"/>
          <w:sz w:val="24"/>
          <w:szCs w:val="24"/>
          <w:lang w:eastAsia="ar-SA"/>
        </w:rPr>
        <w:t>25,4</w:t>
      </w:r>
      <w:r w:rsidR="00734128" w:rsidRPr="00734128">
        <w:rPr>
          <w:rFonts w:ascii="Calibri" w:eastAsia="Times New Roman" w:hAnsi="Calibri" w:cs="Calibri"/>
          <w:sz w:val="24"/>
          <w:szCs w:val="24"/>
          <w:lang w:eastAsia="ar-SA"/>
        </w:rPr>
        <w:t xml:space="preserve"> x </w:t>
      </w:r>
      <w:r w:rsidR="00DA5400">
        <w:rPr>
          <w:rFonts w:ascii="Calibri" w:eastAsia="Times New Roman" w:hAnsi="Calibri" w:cs="Calibri"/>
          <w:sz w:val="24"/>
          <w:szCs w:val="24"/>
          <w:lang w:eastAsia="ar-SA"/>
        </w:rPr>
        <w:t>2</w:t>
      </w:r>
      <w:r w:rsidR="00AB33B3">
        <w:rPr>
          <w:rFonts w:ascii="Calibri" w:eastAsia="Times New Roman" w:hAnsi="Calibri" w:cs="Calibri"/>
          <w:sz w:val="24"/>
          <w:szCs w:val="24"/>
          <w:lang w:eastAsia="ar-SA"/>
        </w:rPr>
        <w:t>2,86</w:t>
      </w:r>
      <w:r w:rsidR="00734128" w:rsidRPr="00734128">
        <w:rPr>
          <w:rFonts w:ascii="Calibri" w:eastAsia="Times New Roman" w:hAnsi="Calibri" w:cs="Calibri"/>
          <w:sz w:val="24"/>
          <w:szCs w:val="24"/>
          <w:lang w:eastAsia="ar-SA"/>
        </w:rPr>
        <w:t xml:space="preserve"> </w:t>
      </w:r>
      <w:r w:rsidRPr="00860EBC">
        <w:rPr>
          <w:rFonts w:ascii="Calibri" w:eastAsia="Times New Roman" w:hAnsi="Calibri" w:cs="Calibri"/>
          <w:sz w:val="24"/>
          <w:szCs w:val="24"/>
          <w:lang w:eastAsia="ar-SA"/>
        </w:rPr>
        <w:t xml:space="preserve">cm </w:t>
      </w:r>
    </w:p>
    <w:p w14:paraId="7AA76996" w14:textId="34B3065D" w:rsidR="00860EBC" w:rsidRPr="00860EBC" w:rsidRDefault="00860EBC" w:rsidP="00860EBC">
      <w:pP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ar-SA"/>
        </w:rPr>
      </w:pPr>
      <w:r w:rsidRPr="00860EBC">
        <w:rPr>
          <w:rFonts w:ascii="Calibri" w:eastAsia="Times New Roman" w:hAnsi="Calibri" w:cs="Calibri"/>
          <w:sz w:val="24"/>
          <w:szCs w:val="24"/>
          <w:lang w:eastAsia="ar-SA"/>
        </w:rPr>
        <w:t xml:space="preserve">Oprawa: </w:t>
      </w:r>
      <w:r w:rsidR="00DA5400">
        <w:rPr>
          <w:rFonts w:ascii="Calibri" w:eastAsia="Times New Roman" w:hAnsi="Calibri" w:cs="Calibri"/>
          <w:sz w:val="24"/>
          <w:szCs w:val="24"/>
          <w:lang w:eastAsia="ar-SA"/>
        </w:rPr>
        <w:t>twarda</w:t>
      </w:r>
    </w:p>
    <w:p w14:paraId="038AA1A6" w14:textId="429A58A8" w:rsidR="00860EBC" w:rsidRPr="00860EBC" w:rsidRDefault="00860EBC" w:rsidP="00860EBC">
      <w:pPr>
        <w:spacing w:after="0" w:line="276" w:lineRule="auto"/>
        <w:rPr>
          <w:rFonts w:ascii="Calibri" w:eastAsia="Calibri" w:hAnsi="Calibri" w:cs="Calibri"/>
          <w:sz w:val="24"/>
          <w:szCs w:val="24"/>
          <w:lang w:val="cs-CZ" w:eastAsia="pl-PL"/>
        </w:rPr>
      </w:pPr>
      <w:r w:rsidRPr="00860EBC">
        <w:rPr>
          <w:rFonts w:ascii="Calibri" w:eastAsia="Calibri" w:hAnsi="Calibri" w:cs="Calibri"/>
          <w:sz w:val="24"/>
          <w:szCs w:val="24"/>
          <w:lang w:val="cs-CZ" w:eastAsia="pl-PL"/>
        </w:rPr>
        <w:t xml:space="preserve">Objętość: </w:t>
      </w:r>
      <w:r w:rsidR="00AB33B3">
        <w:rPr>
          <w:rFonts w:ascii="Calibri" w:eastAsia="Calibri" w:hAnsi="Calibri" w:cs="Calibri"/>
          <w:sz w:val="24"/>
          <w:szCs w:val="24"/>
          <w:lang w:val="cs-CZ" w:eastAsia="pl-PL"/>
        </w:rPr>
        <w:t>40</w:t>
      </w:r>
      <w:r w:rsidR="00DA5400">
        <w:rPr>
          <w:rFonts w:ascii="Calibri" w:eastAsia="Calibri" w:hAnsi="Calibri" w:cs="Calibri"/>
          <w:sz w:val="24"/>
          <w:szCs w:val="24"/>
          <w:lang w:val="cs-CZ" w:eastAsia="pl-PL"/>
        </w:rPr>
        <w:t xml:space="preserve"> </w:t>
      </w:r>
      <w:r w:rsidRPr="00860EBC">
        <w:rPr>
          <w:rFonts w:ascii="Calibri" w:eastAsia="Calibri" w:hAnsi="Calibri" w:cs="Calibri"/>
          <w:sz w:val="24"/>
          <w:szCs w:val="24"/>
          <w:lang w:val="cs-CZ" w:eastAsia="pl-PL"/>
        </w:rPr>
        <w:t>str.</w:t>
      </w:r>
    </w:p>
    <w:p w14:paraId="7867FE0C" w14:textId="41DC7EC6" w:rsidR="00860EBC" w:rsidRPr="00860EBC" w:rsidRDefault="00860EBC" w:rsidP="00860EBC">
      <w:pPr>
        <w:spacing w:after="0" w:line="276" w:lineRule="auto"/>
        <w:rPr>
          <w:rFonts w:ascii="Calibri" w:eastAsia="Times New Roman" w:hAnsi="Calibri" w:cs="Calibri"/>
          <w:sz w:val="24"/>
          <w:szCs w:val="24"/>
          <w:lang w:eastAsia="ar-SA"/>
        </w:rPr>
      </w:pPr>
      <w:r w:rsidRPr="00860EBC">
        <w:rPr>
          <w:rFonts w:ascii="Calibri" w:eastAsia="Times New Roman" w:hAnsi="Calibri" w:cs="Calibri"/>
          <w:sz w:val="24"/>
          <w:szCs w:val="24"/>
          <w:lang w:eastAsia="ar-SA"/>
        </w:rPr>
        <w:t xml:space="preserve">Termin wydania: </w:t>
      </w:r>
      <w:r w:rsidR="00DA5400">
        <w:rPr>
          <w:rFonts w:ascii="Calibri" w:eastAsia="Times New Roman" w:hAnsi="Calibri" w:cs="Calibri"/>
          <w:sz w:val="24"/>
          <w:szCs w:val="24"/>
          <w:lang w:eastAsia="ar-SA"/>
        </w:rPr>
        <w:t>15</w:t>
      </w:r>
      <w:r w:rsidR="00B12754">
        <w:rPr>
          <w:rFonts w:ascii="Calibri" w:eastAsia="Times New Roman" w:hAnsi="Calibri" w:cs="Calibri"/>
          <w:sz w:val="24"/>
          <w:szCs w:val="24"/>
          <w:lang w:eastAsia="ar-SA"/>
        </w:rPr>
        <w:t xml:space="preserve"> </w:t>
      </w:r>
      <w:r w:rsidR="00DA5400">
        <w:rPr>
          <w:rFonts w:ascii="Calibri" w:eastAsia="Times New Roman" w:hAnsi="Calibri" w:cs="Calibri"/>
          <w:sz w:val="24"/>
          <w:szCs w:val="24"/>
          <w:lang w:eastAsia="ar-SA"/>
        </w:rPr>
        <w:t>października</w:t>
      </w:r>
      <w:r w:rsidR="00E52DED">
        <w:rPr>
          <w:rFonts w:ascii="Calibri" w:eastAsia="Times New Roman" w:hAnsi="Calibri" w:cs="Calibri"/>
          <w:sz w:val="24"/>
          <w:szCs w:val="24"/>
          <w:lang w:eastAsia="ar-SA"/>
        </w:rPr>
        <w:t xml:space="preserve"> </w:t>
      </w:r>
      <w:r w:rsidRPr="00860EBC">
        <w:rPr>
          <w:rFonts w:ascii="Calibri" w:eastAsia="Times New Roman" w:hAnsi="Calibri" w:cs="Calibri"/>
          <w:sz w:val="24"/>
          <w:szCs w:val="24"/>
          <w:lang w:eastAsia="ar-SA"/>
        </w:rPr>
        <w:t>202</w:t>
      </w:r>
      <w:r w:rsidR="00DA5400">
        <w:rPr>
          <w:rFonts w:ascii="Calibri" w:eastAsia="Times New Roman" w:hAnsi="Calibri" w:cs="Calibri"/>
          <w:sz w:val="24"/>
          <w:szCs w:val="24"/>
          <w:lang w:eastAsia="ar-SA"/>
        </w:rPr>
        <w:t>5</w:t>
      </w:r>
    </w:p>
    <w:p w14:paraId="4889FAA9" w14:textId="6506B2FF" w:rsidR="00860EBC" w:rsidRPr="00860EBC" w:rsidRDefault="00860EBC" w:rsidP="00860EBC">
      <w:pPr>
        <w:spacing w:after="0" w:line="276" w:lineRule="auto"/>
        <w:rPr>
          <w:rFonts w:ascii="Calibri" w:eastAsia="Times New Roman" w:hAnsi="Calibri" w:cs="Calibri"/>
          <w:sz w:val="24"/>
          <w:szCs w:val="24"/>
          <w:lang w:eastAsia="ar-SA"/>
        </w:rPr>
      </w:pPr>
      <w:r w:rsidRPr="00860EBC">
        <w:rPr>
          <w:rFonts w:ascii="Calibri" w:eastAsia="Times New Roman" w:hAnsi="Calibri" w:cs="Calibri"/>
          <w:sz w:val="24"/>
          <w:szCs w:val="24"/>
          <w:lang w:eastAsia="ar-SA"/>
        </w:rPr>
        <w:t xml:space="preserve">Cena: </w:t>
      </w:r>
      <w:r w:rsidR="008068BA">
        <w:rPr>
          <w:rFonts w:ascii="Calibri" w:eastAsia="Times New Roman" w:hAnsi="Calibri" w:cs="Calibri"/>
          <w:sz w:val="24"/>
          <w:szCs w:val="24"/>
          <w:lang w:eastAsia="ar-SA"/>
        </w:rPr>
        <w:t>4</w:t>
      </w:r>
      <w:r w:rsidR="005307FD">
        <w:rPr>
          <w:rFonts w:ascii="Calibri" w:eastAsia="Times New Roman" w:hAnsi="Calibri" w:cs="Calibri"/>
          <w:sz w:val="24"/>
          <w:szCs w:val="24"/>
          <w:lang w:eastAsia="ar-SA"/>
        </w:rPr>
        <w:t>4</w:t>
      </w:r>
      <w:r w:rsidR="008068BA">
        <w:rPr>
          <w:rFonts w:ascii="Calibri" w:eastAsia="Times New Roman" w:hAnsi="Calibri" w:cs="Calibri"/>
          <w:sz w:val="24"/>
          <w:szCs w:val="24"/>
          <w:lang w:eastAsia="ar-SA"/>
        </w:rPr>
        <w:t>,90</w:t>
      </w:r>
      <w:r w:rsidRPr="00860EBC">
        <w:rPr>
          <w:rFonts w:ascii="Calibri" w:eastAsia="Times New Roman" w:hAnsi="Calibri" w:cs="Calibri"/>
          <w:sz w:val="24"/>
          <w:szCs w:val="24"/>
          <w:lang w:eastAsia="ar-SA"/>
        </w:rPr>
        <w:t xml:space="preserve"> zł (w tym 5% VAT)</w:t>
      </w:r>
    </w:p>
    <w:p w14:paraId="587A0A13" w14:textId="2AB9AC40" w:rsidR="00526411" w:rsidRDefault="00526411" w:rsidP="00526411">
      <w:pPr>
        <w:rPr>
          <w:b/>
          <w:bCs/>
        </w:rPr>
      </w:pPr>
    </w:p>
    <w:p w14:paraId="5CE1527E" w14:textId="0684850A" w:rsidR="00526411" w:rsidRPr="002229FD" w:rsidRDefault="00526411" w:rsidP="00526411">
      <w:pPr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2229FD">
        <w:rPr>
          <w:rFonts w:ascii="Calibri" w:hAnsi="Calibri" w:cs="Calibri"/>
          <w:b/>
          <w:bCs/>
          <w:sz w:val="24"/>
          <w:szCs w:val="24"/>
        </w:rPr>
        <w:t xml:space="preserve">Każde dziecko odwiedza czasem krainę dzikich stworów. Wyruszcie do niej i wy! </w:t>
      </w:r>
      <w:r w:rsidR="00536E44">
        <w:rPr>
          <w:rFonts w:ascii="Calibri" w:hAnsi="Calibri" w:cs="Calibri"/>
          <w:b/>
          <w:bCs/>
          <w:sz w:val="24"/>
          <w:szCs w:val="24"/>
        </w:rPr>
        <w:t>Nowe wydanie n</w:t>
      </w:r>
      <w:r w:rsidRPr="002229FD">
        <w:rPr>
          <w:rFonts w:ascii="Calibri" w:hAnsi="Calibri" w:cs="Calibri"/>
          <w:b/>
          <w:bCs/>
          <w:sz w:val="24"/>
          <w:szCs w:val="24"/>
        </w:rPr>
        <w:t>ajsłynniejsz</w:t>
      </w:r>
      <w:r w:rsidR="00536E44">
        <w:rPr>
          <w:rFonts w:ascii="Calibri" w:hAnsi="Calibri" w:cs="Calibri"/>
          <w:b/>
          <w:bCs/>
          <w:sz w:val="24"/>
          <w:szCs w:val="24"/>
        </w:rPr>
        <w:t>ej</w:t>
      </w:r>
      <w:r w:rsidRPr="002229FD">
        <w:rPr>
          <w:rFonts w:ascii="Calibri" w:hAnsi="Calibri" w:cs="Calibri"/>
          <w:b/>
          <w:bCs/>
          <w:sz w:val="24"/>
          <w:szCs w:val="24"/>
        </w:rPr>
        <w:t xml:space="preserve"> książk</w:t>
      </w:r>
      <w:r w:rsidR="00536E44">
        <w:rPr>
          <w:rFonts w:ascii="Calibri" w:hAnsi="Calibri" w:cs="Calibri"/>
          <w:b/>
          <w:bCs/>
          <w:sz w:val="24"/>
          <w:szCs w:val="24"/>
        </w:rPr>
        <w:t>i</w:t>
      </w:r>
      <w:r w:rsidRPr="002229FD">
        <w:rPr>
          <w:rFonts w:ascii="Calibri" w:hAnsi="Calibri" w:cs="Calibri"/>
          <w:b/>
          <w:bCs/>
          <w:sz w:val="24"/>
          <w:szCs w:val="24"/>
        </w:rPr>
        <w:t xml:space="preserve"> obrazkow</w:t>
      </w:r>
      <w:r w:rsidR="00536E44">
        <w:rPr>
          <w:rFonts w:ascii="Calibri" w:hAnsi="Calibri" w:cs="Calibri"/>
          <w:b/>
          <w:bCs/>
          <w:sz w:val="24"/>
          <w:szCs w:val="24"/>
        </w:rPr>
        <w:t>ej</w:t>
      </w:r>
      <w:r w:rsidRPr="002229FD">
        <w:rPr>
          <w:rFonts w:ascii="Calibri" w:hAnsi="Calibri" w:cs="Calibri"/>
          <w:b/>
          <w:bCs/>
          <w:sz w:val="24"/>
          <w:szCs w:val="24"/>
        </w:rPr>
        <w:t xml:space="preserve"> wszech czasów.  </w:t>
      </w:r>
    </w:p>
    <w:p w14:paraId="4B269293" w14:textId="77777777" w:rsidR="00526411" w:rsidRPr="002229FD" w:rsidRDefault="00526411" w:rsidP="00526411">
      <w:pPr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0E70ED3B" w14:textId="118377B7" w:rsidR="00526411" w:rsidRPr="002229FD" w:rsidRDefault="00526411" w:rsidP="00F4427B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2229FD">
        <w:rPr>
          <w:rFonts w:ascii="Calibri" w:hAnsi="Calibri" w:cs="Calibri"/>
          <w:sz w:val="24"/>
          <w:szCs w:val="24"/>
        </w:rPr>
        <w:t>Gdy niesforny Max zostaje za karę odesłany do łóżka, jego pokój zamienia się w las. Tak zaczyna się niezwykła wyprawa chłopca do dalekiej, fantastycznej krainy</w:t>
      </w:r>
      <w:r w:rsidR="00CD5B8B">
        <w:rPr>
          <w:rFonts w:ascii="Calibri" w:hAnsi="Calibri" w:cs="Calibri"/>
          <w:sz w:val="24"/>
          <w:szCs w:val="24"/>
        </w:rPr>
        <w:t xml:space="preserve">. Dzikie stwory, które w niej mieszkają, wyglądają </w:t>
      </w:r>
      <w:r w:rsidR="004B7893">
        <w:rPr>
          <w:rFonts w:ascii="Calibri" w:hAnsi="Calibri" w:cs="Calibri"/>
          <w:sz w:val="24"/>
          <w:szCs w:val="24"/>
        </w:rPr>
        <w:t>groźnie</w:t>
      </w:r>
      <w:r w:rsidR="00C264EE">
        <w:rPr>
          <w:rFonts w:ascii="Calibri" w:hAnsi="Calibri" w:cs="Calibri"/>
          <w:sz w:val="24"/>
          <w:szCs w:val="24"/>
        </w:rPr>
        <w:t>,</w:t>
      </w:r>
      <w:r w:rsidR="00CD5B8B">
        <w:rPr>
          <w:rFonts w:ascii="Calibri" w:hAnsi="Calibri" w:cs="Calibri"/>
          <w:sz w:val="24"/>
          <w:szCs w:val="24"/>
        </w:rPr>
        <w:t xml:space="preserve"> </w:t>
      </w:r>
      <w:r w:rsidRPr="002229FD">
        <w:rPr>
          <w:rFonts w:ascii="Calibri" w:hAnsi="Calibri" w:cs="Calibri"/>
          <w:sz w:val="24"/>
          <w:szCs w:val="24"/>
        </w:rPr>
        <w:t xml:space="preserve">ale </w:t>
      </w:r>
      <w:r w:rsidR="00C264EE">
        <w:rPr>
          <w:rFonts w:ascii="Calibri" w:hAnsi="Calibri" w:cs="Calibri"/>
          <w:sz w:val="24"/>
          <w:szCs w:val="24"/>
        </w:rPr>
        <w:t>można</w:t>
      </w:r>
      <w:r w:rsidRPr="002229FD">
        <w:rPr>
          <w:rFonts w:ascii="Calibri" w:hAnsi="Calibri" w:cs="Calibri"/>
          <w:sz w:val="24"/>
          <w:szCs w:val="24"/>
        </w:rPr>
        <w:t xml:space="preserve"> je okiełznać</w:t>
      </w:r>
      <w:r w:rsidR="00C264EE">
        <w:rPr>
          <w:rFonts w:ascii="Calibri" w:hAnsi="Calibri" w:cs="Calibri"/>
          <w:sz w:val="24"/>
          <w:szCs w:val="24"/>
        </w:rPr>
        <w:t xml:space="preserve"> – a wtedy</w:t>
      </w:r>
      <w:r w:rsidRPr="002229FD">
        <w:rPr>
          <w:rFonts w:ascii="Calibri" w:hAnsi="Calibri" w:cs="Calibri"/>
          <w:sz w:val="24"/>
          <w:szCs w:val="24"/>
        </w:rPr>
        <w:t xml:space="preserve"> stają się świetnymi kompanami do </w:t>
      </w:r>
      <w:r w:rsidR="00CD5B8B">
        <w:rPr>
          <w:rFonts w:ascii="Calibri" w:hAnsi="Calibri" w:cs="Calibri"/>
          <w:sz w:val="24"/>
          <w:szCs w:val="24"/>
        </w:rPr>
        <w:t>naj</w:t>
      </w:r>
      <w:r w:rsidRPr="002229FD">
        <w:rPr>
          <w:rFonts w:ascii="Calibri" w:hAnsi="Calibri" w:cs="Calibri"/>
          <w:sz w:val="24"/>
          <w:szCs w:val="24"/>
        </w:rPr>
        <w:t>dzik</w:t>
      </w:r>
      <w:r w:rsidR="00CD5B8B">
        <w:rPr>
          <w:rFonts w:ascii="Calibri" w:hAnsi="Calibri" w:cs="Calibri"/>
          <w:sz w:val="24"/>
          <w:szCs w:val="24"/>
        </w:rPr>
        <w:t>szy</w:t>
      </w:r>
      <w:r w:rsidRPr="002229FD">
        <w:rPr>
          <w:rFonts w:ascii="Calibri" w:hAnsi="Calibri" w:cs="Calibri"/>
          <w:sz w:val="24"/>
          <w:szCs w:val="24"/>
        </w:rPr>
        <w:t>ch harców.</w:t>
      </w:r>
    </w:p>
    <w:p w14:paraId="1D49B2BF" w14:textId="3A0CD9C5" w:rsidR="00526411" w:rsidRPr="002229FD" w:rsidRDefault="00526411" w:rsidP="00F4427B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2229FD">
        <w:rPr>
          <w:rFonts w:ascii="Calibri" w:hAnsi="Calibri" w:cs="Calibri"/>
          <w:sz w:val="24"/>
          <w:szCs w:val="24"/>
        </w:rPr>
        <w:lastRenderedPageBreak/>
        <w:t>A potem? Potem przychodzi czas, by zatęsknić za domem</w:t>
      </w:r>
      <w:r w:rsidR="008074CB">
        <w:rPr>
          <w:rFonts w:ascii="Calibri" w:hAnsi="Calibri" w:cs="Calibri"/>
          <w:sz w:val="24"/>
          <w:szCs w:val="24"/>
        </w:rPr>
        <w:t xml:space="preserve"> i</w:t>
      </w:r>
      <w:r w:rsidRPr="002229FD">
        <w:rPr>
          <w:rFonts w:ascii="Calibri" w:hAnsi="Calibri" w:cs="Calibri"/>
          <w:sz w:val="24"/>
          <w:szCs w:val="24"/>
        </w:rPr>
        <w:t>… wrócić. Bo tak już jest, że małe dzikie stwory czasem muszą być straszne i złe – ale zawsze wracają do domu na kolację.</w:t>
      </w:r>
    </w:p>
    <w:p w14:paraId="2F5B19B6" w14:textId="77777777" w:rsidR="00526411" w:rsidRPr="002229FD" w:rsidRDefault="00526411" w:rsidP="00F4427B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54F62A2A" w14:textId="737EE228" w:rsidR="00526411" w:rsidRPr="002229FD" w:rsidRDefault="00526411" w:rsidP="00F4427B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2229FD">
        <w:rPr>
          <w:rFonts w:ascii="Calibri" w:hAnsi="Calibri" w:cs="Calibri"/>
          <w:sz w:val="24"/>
          <w:szCs w:val="24"/>
        </w:rPr>
        <w:t xml:space="preserve">Kiedy w 1963 roku ukazało się pierwsze wydanie tej książki, niektórzy byli nią zaniepokojeni, inni zachwyceni. Jedni i drudzy z tego samego powodu: nikt wcześniej </w:t>
      </w:r>
      <w:r w:rsidR="00052A03">
        <w:rPr>
          <w:rFonts w:ascii="Calibri" w:hAnsi="Calibri" w:cs="Calibri"/>
          <w:sz w:val="24"/>
          <w:szCs w:val="24"/>
        </w:rPr>
        <w:t>tak otwarcie</w:t>
      </w:r>
      <w:r w:rsidRPr="002229FD">
        <w:rPr>
          <w:rFonts w:ascii="Calibri" w:hAnsi="Calibri" w:cs="Calibri"/>
          <w:sz w:val="24"/>
          <w:szCs w:val="24"/>
        </w:rPr>
        <w:t xml:space="preserve"> nie pokazał w książce dla dzieci trudnych dziecięcych emocji, na czele ze złością. I nikt tak mistrzowsko nie wykorzystał do tego mocy obrazów nierozerwalnie połączonych ze słowem. Szybko stało się jasne, że to prawdziwy przełom. Maurice </w:t>
      </w:r>
      <w:proofErr w:type="spellStart"/>
      <w:r w:rsidRPr="002229FD">
        <w:rPr>
          <w:rFonts w:ascii="Calibri" w:hAnsi="Calibri" w:cs="Calibri"/>
          <w:sz w:val="24"/>
          <w:szCs w:val="24"/>
        </w:rPr>
        <w:t>Sendak</w:t>
      </w:r>
      <w:proofErr w:type="spellEnd"/>
      <w:r w:rsidRPr="002229FD">
        <w:rPr>
          <w:rFonts w:ascii="Calibri" w:hAnsi="Calibri" w:cs="Calibri"/>
          <w:sz w:val="24"/>
          <w:szCs w:val="24"/>
        </w:rPr>
        <w:t xml:space="preserve"> wyważył zamknięte dotąd drzwi i otworzył nową epokę w historii książki obrazkowej.</w:t>
      </w:r>
    </w:p>
    <w:p w14:paraId="02BC7F4E" w14:textId="77777777" w:rsidR="00526411" w:rsidRPr="002229FD" w:rsidRDefault="00526411" w:rsidP="00F4427B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0132F8A7" w14:textId="77777777" w:rsidR="004341CE" w:rsidRDefault="00526411" w:rsidP="00F4427B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2229FD">
        <w:rPr>
          <w:rFonts w:ascii="Calibri" w:hAnsi="Calibri" w:cs="Calibri"/>
          <w:sz w:val="24"/>
          <w:szCs w:val="24"/>
        </w:rPr>
        <w:t>Dziś „Tam, gdzie żyją dzikie stwory” to absolutna klasyka światowej literatury dziecięcej. Przetłumaczono ją na ponad 40 języków, opublikowano w setkach wydań, a na całym świecie sprzedano ponad 20 milionów egzemplarzy. Stała się punktem odniesienia w kulturze popularnej – została zekranizowana, dała początek spektaklom teatralnym,</w:t>
      </w:r>
      <w:r w:rsidR="004341CE">
        <w:rPr>
          <w:rFonts w:ascii="Calibri" w:hAnsi="Calibri" w:cs="Calibri"/>
          <w:sz w:val="24"/>
          <w:szCs w:val="24"/>
        </w:rPr>
        <w:t xml:space="preserve"> utworom muzycznym, piosenkom,</w:t>
      </w:r>
      <w:r w:rsidRPr="002229FD">
        <w:rPr>
          <w:rFonts w:ascii="Calibri" w:hAnsi="Calibri" w:cs="Calibri"/>
          <w:sz w:val="24"/>
          <w:szCs w:val="24"/>
        </w:rPr>
        <w:t xml:space="preserve"> a nawet operze.</w:t>
      </w:r>
    </w:p>
    <w:p w14:paraId="776EEC36" w14:textId="77777777" w:rsidR="003E0106" w:rsidRDefault="003E0106" w:rsidP="00F4427B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634B0F95" w14:textId="0A1C77F7" w:rsidR="00526411" w:rsidRPr="002229FD" w:rsidRDefault="00526411" w:rsidP="00F4427B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2229FD">
        <w:rPr>
          <w:rFonts w:ascii="Calibri" w:hAnsi="Calibri" w:cs="Calibri"/>
          <w:sz w:val="24"/>
          <w:szCs w:val="24"/>
        </w:rPr>
        <w:t xml:space="preserve">Rok po wydaniu zdobyła prestiżowy Medal </w:t>
      </w:r>
      <w:proofErr w:type="spellStart"/>
      <w:r w:rsidRPr="002229FD">
        <w:rPr>
          <w:rFonts w:ascii="Calibri" w:hAnsi="Calibri" w:cs="Calibri"/>
          <w:sz w:val="24"/>
          <w:szCs w:val="24"/>
        </w:rPr>
        <w:t>Caldecotta</w:t>
      </w:r>
      <w:proofErr w:type="spellEnd"/>
      <w:r w:rsidRPr="002229FD">
        <w:rPr>
          <w:rFonts w:ascii="Calibri" w:hAnsi="Calibri" w:cs="Calibri"/>
          <w:sz w:val="24"/>
          <w:szCs w:val="24"/>
        </w:rPr>
        <w:t xml:space="preserve">, a dziś jest obowiązkowym punktem wszelkiego rodzaju zestawień i rankingów najważniejszych książek dziecięcych w historii (m.in. 1. miejsce na liście 100 najwybitniejszych książek dziecięcych wszech czasów BBC </w:t>
      </w:r>
      <w:proofErr w:type="spellStart"/>
      <w:r w:rsidRPr="002229FD">
        <w:rPr>
          <w:rFonts w:ascii="Calibri" w:hAnsi="Calibri" w:cs="Calibri"/>
          <w:sz w:val="24"/>
          <w:szCs w:val="24"/>
        </w:rPr>
        <w:t>Culture</w:t>
      </w:r>
      <w:proofErr w:type="spellEnd"/>
      <w:r w:rsidRPr="002229FD">
        <w:rPr>
          <w:rFonts w:ascii="Calibri" w:hAnsi="Calibri" w:cs="Calibri"/>
          <w:sz w:val="24"/>
          <w:szCs w:val="24"/>
        </w:rPr>
        <w:t xml:space="preserve">, ułożonej z udziałem 177 ekspertów z 56 krajów w 2023 roku).  </w:t>
      </w:r>
    </w:p>
    <w:p w14:paraId="51A1BD97" w14:textId="77777777" w:rsidR="00526411" w:rsidRPr="002229FD" w:rsidRDefault="00526411" w:rsidP="00F4427B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3FAD09D4" w14:textId="66CD1500" w:rsidR="00526411" w:rsidRPr="00F0053C" w:rsidRDefault="00526411" w:rsidP="00F4427B">
      <w:pPr>
        <w:jc w:val="both"/>
        <w:rPr>
          <w:rFonts w:ascii="Calibri" w:hAnsi="Calibri" w:cs="Calibri"/>
          <w:i/>
          <w:iCs/>
          <w:sz w:val="24"/>
          <w:szCs w:val="24"/>
        </w:rPr>
      </w:pPr>
      <w:r w:rsidRPr="002229FD">
        <w:rPr>
          <w:rFonts w:ascii="Calibri" w:hAnsi="Calibri" w:cs="Calibri"/>
          <w:i/>
          <w:iCs/>
          <w:sz w:val="24"/>
          <w:szCs w:val="24"/>
        </w:rPr>
        <w:t>Chcemy chronić nasze dzieci przed nowymi i bolesnymi doświadczeniami, których nie będą w stanie emocjonalnie przyswoić i które nasilają lęk; i do pewnego stopnia możemy zapobiec przedwczesnemu narażeniu na takie doświadczenia. To oczywiste. Ale równie oczywiste – i zbyt często pomijane – jest to, że od najwcześniejszych lat dzieci obcują z trudnymi emocjami, że strach i niepokój stanowią integralną część ich codziennego życia, że nieustannie radzą sobie z frustracją najlepiej, jak potrafią. I to właśnie dzięki fantazji dzieci osiągają katharsis. To najlepszy środek, jaki mają, by poskramiać Dzikie Stwory.</w:t>
      </w:r>
      <w:r w:rsidR="00F0053C">
        <w:rPr>
          <w:rFonts w:ascii="Calibri" w:hAnsi="Calibri" w:cs="Calibri"/>
          <w:i/>
          <w:iCs/>
          <w:sz w:val="24"/>
          <w:szCs w:val="24"/>
        </w:rPr>
        <w:t xml:space="preserve"> – </w:t>
      </w:r>
      <w:r w:rsidRPr="002229FD">
        <w:rPr>
          <w:rFonts w:ascii="Calibri" w:hAnsi="Calibri" w:cs="Calibri"/>
          <w:sz w:val="24"/>
          <w:szCs w:val="24"/>
        </w:rPr>
        <w:t xml:space="preserve">Maurice </w:t>
      </w:r>
      <w:proofErr w:type="spellStart"/>
      <w:r w:rsidRPr="002229FD">
        <w:rPr>
          <w:rFonts w:ascii="Calibri" w:hAnsi="Calibri" w:cs="Calibri"/>
          <w:sz w:val="24"/>
          <w:szCs w:val="24"/>
        </w:rPr>
        <w:t>Sendak</w:t>
      </w:r>
      <w:proofErr w:type="spellEnd"/>
    </w:p>
    <w:p w14:paraId="1583FAF4" w14:textId="77777777" w:rsidR="008806A1" w:rsidRDefault="008806A1" w:rsidP="00236A22">
      <w:pP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ar-SA"/>
        </w:rPr>
      </w:pPr>
    </w:p>
    <w:p w14:paraId="7E911F60" w14:textId="06E18CC4" w:rsidR="00222237" w:rsidRDefault="007726AD" w:rsidP="00236A22">
      <w:pP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ar-SA"/>
        </w:rPr>
      </w:pPr>
      <w:r>
        <w:rPr>
          <w:rFonts w:ascii="Calibri" w:eastAsia="Times New Roman" w:hAnsi="Calibri" w:cs="Calibri"/>
          <w:b/>
          <w:bCs/>
          <w:sz w:val="24"/>
          <w:szCs w:val="24"/>
          <w:lang w:eastAsia="ar-SA"/>
        </w:rPr>
        <w:t xml:space="preserve">Maurice </w:t>
      </w:r>
      <w:proofErr w:type="spellStart"/>
      <w:r>
        <w:rPr>
          <w:rFonts w:ascii="Calibri" w:eastAsia="Times New Roman" w:hAnsi="Calibri" w:cs="Calibri"/>
          <w:b/>
          <w:bCs/>
          <w:sz w:val="24"/>
          <w:szCs w:val="24"/>
          <w:lang w:eastAsia="ar-SA"/>
        </w:rPr>
        <w:t>Sendak</w:t>
      </w:r>
      <w:proofErr w:type="spellEnd"/>
      <w:r w:rsidR="004731AB" w:rsidRPr="004731AB">
        <w:rPr>
          <w:rFonts w:ascii="Calibri" w:eastAsia="Times New Roman" w:hAnsi="Calibri" w:cs="Calibri"/>
          <w:sz w:val="24"/>
          <w:szCs w:val="24"/>
          <w:lang w:eastAsia="ar-SA"/>
        </w:rPr>
        <w:t xml:space="preserve"> (</w:t>
      </w:r>
      <w:r>
        <w:rPr>
          <w:rFonts w:ascii="Calibri" w:eastAsia="Times New Roman" w:hAnsi="Calibri" w:cs="Calibri"/>
          <w:sz w:val="24"/>
          <w:szCs w:val="24"/>
          <w:lang w:eastAsia="ar-SA"/>
        </w:rPr>
        <w:t>1928–2012</w:t>
      </w:r>
      <w:r w:rsidR="004731AB" w:rsidRPr="004731AB">
        <w:rPr>
          <w:rFonts w:ascii="Calibri" w:eastAsia="Times New Roman" w:hAnsi="Calibri" w:cs="Calibri"/>
          <w:sz w:val="24"/>
          <w:szCs w:val="24"/>
          <w:lang w:eastAsia="ar-SA"/>
        </w:rPr>
        <w:t xml:space="preserve">) – </w:t>
      </w:r>
      <w:r>
        <w:rPr>
          <w:rFonts w:ascii="Calibri" w:eastAsia="Times New Roman" w:hAnsi="Calibri" w:cs="Calibri"/>
          <w:sz w:val="24"/>
          <w:szCs w:val="24"/>
          <w:lang w:eastAsia="ar-SA"/>
        </w:rPr>
        <w:t>a</w:t>
      </w:r>
      <w:r w:rsidRPr="007726AD">
        <w:rPr>
          <w:rFonts w:ascii="Calibri" w:eastAsia="Times New Roman" w:hAnsi="Calibri" w:cs="Calibri"/>
          <w:sz w:val="24"/>
          <w:szCs w:val="24"/>
          <w:lang w:eastAsia="ar-SA"/>
        </w:rPr>
        <w:t>merykański autor</w:t>
      </w:r>
      <w:r w:rsidR="00157F2C">
        <w:rPr>
          <w:rFonts w:ascii="Calibri" w:eastAsia="Times New Roman" w:hAnsi="Calibri" w:cs="Calibri"/>
          <w:sz w:val="24"/>
          <w:szCs w:val="24"/>
          <w:lang w:eastAsia="ar-SA"/>
        </w:rPr>
        <w:t xml:space="preserve"> książek obrazkowych</w:t>
      </w:r>
      <w:r w:rsidRPr="007726AD">
        <w:rPr>
          <w:rFonts w:ascii="Calibri" w:eastAsia="Times New Roman" w:hAnsi="Calibri" w:cs="Calibri"/>
          <w:sz w:val="24"/>
          <w:szCs w:val="24"/>
          <w:lang w:eastAsia="ar-SA"/>
        </w:rPr>
        <w:t xml:space="preserve"> i ilustrator, syn żydowskich imigrantów z Polski. Uznawany za jednego z najważniejszych dwudziestowiecznych twórców książek dla dzieci. Laureat najbardziej prestiżowych nagród przyznawanych w tej dziedzinie</w:t>
      </w:r>
      <w:r w:rsidR="00012B73">
        <w:rPr>
          <w:rFonts w:ascii="Calibri" w:eastAsia="Times New Roman" w:hAnsi="Calibri" w:cs="Calibri"/>
          <w:sz w:val="24"/>
          <w:szCs w:val="24"/>
          <w:lang w:eastAsia="ar-SA"/>
        </w:rPr>
        <w:t xml:space="preserve"> za całokształt twórczości</w:t>
      </w:r>
      <w:r w:rsidRPr="007726AD">
        <w:rPr>
          <w:rFonts w:ascii="Calibri" w:eastAsia="Times New Roman" w:hAnsi="Calibri" w:cs="Calibri"/>
          <w:sz w:val="24"/>
          <w:szCs w:val="24"/>
          <w:lang w:eastAsia="ar-SA"/>
        </w:rPr>
        <w:t xml:space="preserve">: Hans Christian Andersen </w:t>
      </w:r>
      <w:proofErr w:type="spellStart"/>
      <w:r w:rsidRPr="007726AD">
        <w:rPr>
          <w:rFonts w:ascii="Calibri" w:eastAsia="Times New Roman" w:hAnsi="Calibri" w:cs="Calibri"/>
          <w:sz w:val="24"/>
          <w:szCs w:val="24"/>
          <w:lang w:eastAsia="ar-SA"/>
        </w:rPr>
        <w:t>Award</w:t>
      </w:r>
      <w:proofErr w:type="spellEnd"/>
      <w:r w:rsidRPr="007726AD">
        <w:rPr>
          <w:rFonts w:ascii="Calibri" w:eastAsia="Times New Roman" w:hAnsi="Calibri" w:cs="Calibri"/>
          <w:sz w:val="24"/>
          <w:szCs w:val="24"/>
          <w:lang w:eastAsia="ar-SA"/>
        </w:rPr>
        <w:t xml:space="preserve"> (1970) i Astrid </w:t>
      </w:r>
      <w:proofErr w:type="spellStart"/>
      <w:r w:rsidRPr="007726AD">
        <w:rPr>
          <w:rFonts w:ascii="Calibri" w:eastAsia="Times New Roman" w:hAnsi="Calibri" w:cs="Calibri"/>
          <w:sz w:val="24"/>
          <w:szCs w:val="24"/>
          <w:lang w:eastAsia="ar-SA"/>
        </w:rPr>
        <w:t>Lindgren</w:t>
      </w:r>
      <w:proofErr w:type="spellEnd"/>
      <w:r w:rsidRPr="007726AD">
        <w:rPr>
          <w:rFonts w:ascii="Calibri" w:eastAsia="Times New Roman" w:hAnsi="Calibri" w:cs="Calibri"/>
          <w:sz w:val="24"/>
          <w:szCs w:val="24"/>
          <w:lang w:eastAsia="ar-SA"/>
        </w:rPr>
        <w:t xml:space="preserve"> </w:t>
      </w:r>
      <w:proofErr w:type="spellStart"/>
      <w:r w:rsidRPr="007726AD">
        <w:rPr>
          <w:rFonts w:ascii="Calibri" w:eastAsia="Times New Roman" w:hAnsi="Calibri" w:cs="Calibri"/>
          <w:sz w:val="24"/>
          <w:szCs w:val="24"/>
          <w:lang w:eastAsia="ar-SA"/>
        </w:rPr>
        <w:t>Memorial</w:t>
      </w:r>
      <w:proofErr w:type="spellEnd"/>
      <w:r w:rsidRPr="007726AD">
        <w:rPr>
          <w:rFonts w:ascii="Calibri" w:eastAsia="Times New Roman" w:hAnsi="Calibri" w:cs="Calibri"/>
          <w:sz w:val="24"/>
          <w:szCs w:val="24"/>
          <w:lang w:eastAsia="ar-SA"/>
        </w:rPr>
        <w:t xml:space="preserve"> </w:t>
      </w:r>
      <w:proofErr w:type="spellStart"/>
      <w:r w:rsidRPr="007726AD">
        <w:rPr>
          <w:rFonts w:ascii="Calibri" w:eastAsia="Times New Roman" w:hAnsi="Calibri" w:cs="Calibri"/>
          <w:sz w:val="24"/>
          <w:szCs w:val="24"/>
          <w:lang w:eastAsia="ar-SA"/>
        </w:rPr>
        <w:t>Award</w:t>
      </w:r>
      <w:proofErr w:type="spellEnd"/>
      <w:r w:rsidRPr="007726AD">
        <w:rPr>
          <w:rFonts w:ascii="Calibri" w:eastAsia="Times New Roman" w:hAnsi="Calibri" w:cs="Calibri"/>
          <w:sz w:val="24"/>
          <w:szCs w:val="24"/>
          <w:lang w:eastAsia="ar-SA"/>
        </w:rPr>
        <w:t xml:space="preserve"> (2003). </w:t>
      </w:r>
      <w:r w:rsidR="00157F2C">
        <w:rPr>
          <w:rFonts w:ascii="Calibri" w:eastAsia="Times New Roman" w:hAnsi="Calibri" w:cs="Calibri"/>
          <w:sz w:val="24"/>
          <w:szCs w:val="24"/>
          <w:lang w:eastAsia="ar-SA"/>
        </w:rPr>
        <w:t>Jako autor ma w dorobku kilkanaście tytułów, jako ilustrator – blisko sto</w:t>
      </w:r>
      <w:r w:rsidR="00000C33">
        <w:rPr>
          <w:rFonts w:ascii="Calibri" w:eastAsia="Times New Roman" w:hAnsi="Calibri" w:cs="Calibri"/>
          <w:sz w:val="24"/>
          <w:szCs w:val="24"/>
          <w:lang w:eastAsia="ar-SA"/>
        </w:rPr>
        <w:t xml:space="preserve">. </w:t>
      </w:r>
      <w:r w:rsidR="007E60D8">
        <w:rPr>
          <w:rFonts w:ascii="Calibri" w:eastAsia="Times New Roman" w:hAnsi="Calibri" w:cs="Calibri"/>
          <w:sz w:val="24"/>
          <w:szCs w:val="24"/>
          <w:lang w:eastAsia="ar-SA"/>
        </w:rPr>
        <w:t xml:space="preserve"> </w:t>
      </w:r>
      <w:r w:rsidR="00D03044">
        <w:rPr>
          <w:rFonts w:ascii="Calibri" w:eastAsia="Times New Roman" w:hAnsi="Calibri" w:cs="Calibri"/>
          <w:sz w:val="24"/>
          <w:szCs w:val="24"/>
          <w:lang w:eastAsia="ar-SA"/>
        </w:rPr>
        <w:t xml:space="preserve">Największą sławę i uznanie przyniosła mu </w:t>
      </w:r>
      <w:r w:rsidR="00666680">
        <w:rPr>
          <w:rFonts w:ascii="Calibri" w:eastAsia="Times New Roman" w:hAnsi="Calibri" w:cs="Calibri"/>
          <w:sz w:val="24"/>
          <w:szCs w:val="24"/>
          <w:lang w:eastAsia="ar-SA"/>
        </w:rPr>
        <w:t xml:space="preserve">książka </w:t>
      </w:r>
      <w:r w:rsidRPr="007726AD">
        <w:rPr>
          <w:rFonts w:ascii="Calibri" w:eastAsia="Times New Roman" w:hAnsi="Calibri" w:cs="Calibri"/>
          <w:b/>
          <w:bCs/>
          <w:sz w:val="24"/>
          <w:szCs w:val="24"/>
          <w:lang w:eastAsia="ar-SA"/>
        </w:rPr>
        <w:t>Tam, gdzie żyją dzikie stwory</w:t>
      </w:r>
      <w:r w:rsidR="002579B7">
        <w:rPr>
          <w:rFonts w:ascii="Calibri" w:eastAsia="Times New Roman" w:hAnsi="Calibri" w:cs="Calibri"/>
          <w:sz w:val="24"/>
          <w:szCs w:val="24"/>
          <w:lang w:eastAsia="ar-SA"/>
        </w:rPr>
        <w:t>, jedyna z jego autorskiego dorobku przetłumaczona dotychczas na język polski.</w:t>
      </w:r>
      <w:r w:rsidR="00D75FCB">
        <w:rPr>
          <w:rFonts w:ascii="Calibri" w:eastAsia="Times New Roman" w:hAnsi="Calibri" w:cs="Calibri"/>
          <w:sz w:val="24"/>
          <w:szCs w:val="24"/>
          <w:lang w:eastAsia="ar-SA"/>
        </w:rPr>
        <w:t xml:space="preserve"> </w:t>
      </w:r>
      <w:r w:rsidR="002579B7">
        <w:rPr>
          <w:rFonts w:ascii="Calibri" w:eastAsia="Times New Roman" w:hAnsi="Calibri" w:cs="Calibri"/>
          <w:sz w:val="24"/>
          <w:szCs w:val="24"/>
          <w:lang w:eastAsia="ar-SA"/>
        </w:rPr>
        <w:t>W</w:t>
      </w:r>
      <w:r w:rsidR="009C2E2F">
        <w:rPr>
          <w:rFonts w:ascii="Calibri" w:eastAsia="Times New Roman" w:hAnsi="Calibri" w:cs="Calibri"/>
          <w:sz w:val="24"/>
          <w:szCs w:val="24"/>
          <w:lang w:eastAsia="ar-SA"/>
        </w:rPr>
        <w:t>edług słów</w:t>
      </w:r>
      <w:r w:rsidR="00AB31BA">
        <w:rPr>
          <w:rFonts w:ascii="Calibri" w:eastAsia="Times New Roman" w:hAnsi="Calibri" w:cs="Calibri"/>
          <w:sz w:val="24"/>
          <w:szCs w:val="24"/>
          <w:lang w:eastAsia="ar-SA"/>
        </w:rPr>
        <w:t xml:space="preserve"> jury Astrid </w:t>
      </w:r>
      <w:proofErr w:type="spellStart"/>
      <w:r w:rsidR="00AB31BA">
        <w:rPr>
          <w:rFonts w:ascii="Calibri" w:eastAsia="Times New Roman" w:hAnsi="Calibri" w:cs="Calibri"/>
          <w:sz w:val="24"/>
          <w:szCs w:val="24"/>
          <w:lang w:eastAsia="ar-SA"/>
        </w:rPr>
        <w:t>Lindgren</w:t>
      </w:r>
      <w:proofErr w:type="spellEnd"/>
      <w:r w:rsidR="00AB31BA">
        <w:rPr>
          <w:rFonts w:ascii="Calibri" w:eastAsia="Times New Roman" w:hAnsi="Calibri" w:cs="Calibri"/>
          <w:sz w:val="24"/>
          <w:szCs w:val="24"/>
          <w:lang w:eastAsia="ar-SA"/>
        </w:rPr>
        <w:t xml:space="preserve"> </w:t>
      </w:r>
      <w:proofErr w:type="spellStart"/>
      <w:r w:rsidR="00AB31BA">
        <w:rPr>
          <w:rFonts w:ascii="Calibri" w:eastAsia="Times New Roman" w:hAnsi="Calibri" w:cs="Calibri"/>
          <w:sz w:val="24"/>
          <w:szCs w:val="24"/>
          <w:lang w:eastAsia="ar-SA"/>
        </w:rPr>
        <w:t>Memorial</w:t>
      </w:r>
      <w:proofErr w:type="spellEnd"/>
      <w:r w:rsidR="00AB31BA">
        <w:rPr>
          <w:rFonts w:ascii="Calibri" w:eastAsia="Times New Roman" w:hAnsi="Calibri" w:cs="Calibri"/>
          <w:sz w:val="24"/>
          <w:szCs w:val="24"/>
          <w:lang w:eastAsia="ar-SA"/>
        </w:rPr>
        <w:t xml:space="preserve"> </w:t>
      </w:r>
      <w:proofErr w:type="spellStart"/>
      <w:r w:rsidR="00AB31BA">
        <w:rPr>
          <w:rFonts w:ascii="Calibri" w:eastAsia="Times New Roman" w:hAnsi="Calibri" w:cs="Calibri"/>
          <w:sz w:val="24"/>
          <w:szCs w:val="24"/>
          <w:lang w:eastAsia="ar-SA"/>
        </w:rPr>
        <w:t>Award</w:t>
      </w:r>
      <w:proofErr w:type="spellEnd"/>
      <w:r w:rsidR="00C87FF8">
        <w:rPr>
          <w:rFonts w:ascii="Calibri" w:eastAsia="Times New Roman" w:hAnsi="Calibri" w:cs="Calibri"/>
          <w:sz w:val="24"/>
          <w:szCs w:val="24"/>
          <w:lang w:eastAsia="ar-SA"/>
        </w:rPr>
        <w:t xml:space="preserve"> </w:t>
      </w:r>
      <w:proofErr w:type="spellStart"/>
      <w:r w:rsidR="00C87FF8">
        <w:rPr>
          <w:rFonts w:ascii="Calibri" w:eastAsia="Times New Roman" w:hAnsi="Calibri" w:cs="Calibri"/>
          <w:sz w:val="24"/>
          <w:szCs w:val="24"/>
          <w:lang w:eastAsia="ar-SA"/>
        </w:rPr>
        <w:t>Sendak</w:t>
      </w:r>
      <w:proofErr w:type="spellEnd"/>
      <w:r w:rsidR="00AB31BA">
        <w:rPr>
          <w:rFonts w:ascii="Calibri" w:eastAsia="Times New Roman" w:hAnsi="Calibri" w:cs="Calibri"/>
          <w:sz w:val="24"/>
          <w:szCs w:val="24"/>
          <w:lang w:eastAsia="ar-SA"/>
        </w:rPr>
        <w:t xml:space="preserve"> „</w:t>
      </w:r>
      <w:r w:rsidR="009C2E2F">
        <w:rPr>
          <w:rFonts w:ascii="Calibri" w:eastAsia="Times New Roman" w:hAnsi="Calibri" w:cs="Calibri"/>
          <w:sz w:val="24"/>
          <w:szCs w:val="24"/>
          <w:lang w:eastAsia="ar-SA"/>
        </w:rPr>
        <w:t>za jednym zamachem zrewolucjonizował</w:t>
      </w:r>
      <w:r w:rsidR="006C30A5">
        <w:rPr>
          <w:rFonts w:ascii="Calibri" w:eastAsia="Times New Roman" w:hAnsi="Calibri" w:cs="Calibri"/>
          <w:sz w:val="24"/>
          <w:szCs w:val="24"/>
          <w:lang w:eastAsia="ar-SA"/>
        </w:rPr>
        <w:t xml:space="preserve"> </w:t>
      </w:r>
      <w:r w:rsidR="00E33D1D">
        <w:rPr>
          <w:rFonts w:ascii="Calibri" w:eastAsia="Times New Roman" w:hAnsi="Calibri" w:cs="Calibri"/>
          <w:sz w:val="24"/>
          <w:szCs w:val="24"/>
          <w:lang w:eastAsia="ar-SA"/>
        </w:rPr>
        <w:t>nią</w:t>
      </w:r>
      <w:r w:rsidR="0087032C">
        <w:rPr>
          <w:rFonts w:ascii="Calibri" w:eastAsia="Times New Roman" w:hAnsi="Calibri" w:cs="Calibri"/>
          <w:sz w:val="24"/>
          <w:szCs w:val="24"/>
          <w:lang w:eastAsia="ar-SA"/>
        </w:rPr>
        <w:t xml:space="preserve"> </w:t>
      </w:r>
      <w:r w:rsidR="004B0046">
        <w:rPr>
          <w:rFonts w:ascii="Calibri" w:eastAsia="Times New Roman" w:hAnsi="Calibri" w:cs="Calibri"/>
          <w:sz w:val="24"/>
          <w:szCs w:val="24"/>
          <w:lang w:eastAsia="ar-SA"/>
        </w:rPr>
        <w:t>sposób tworzenia narracji w</w:t>
      </w:r>
      <w:r w:rsidR="00735B2E">
        <w:rPr>
          <w:rFonts w:ascii="Calibri" w:eastAsia="Times New Roman" w:hAnsi="Calibri" w:cs="Calibri"/>
          <w:sz w:val="24"/>
          <w:szCs w:val="24"/>
          <w:lang w:eastAsia="ar-SA"/>
        </w:rPr>
        <w:t xml:space="preserve"> książki obrazkowej”</w:t>
      </w:r>
      <w:r w:rsidR="00365874">
        <w:rPr>
          <w:rFonts w:ascii="Calibri" w:eastAsia="Times New Roman" w:hAnsi="Calibri" w:cs="Calibri"/>
          <w:sz w:val="24"/>
          <w:szCs w:val="24"/>
          <w:lang w:eastAsia="ar-SA"/>
        </w:rPr>
        <w:t xml:space="preserve">, a swoją twórczością </w:t>
      </w:r>
      <w:r w:rsidR="0048463A">
        <w:rPr>
          <w:rFonts w:ascii="Calibri" w:eastAsia="Times New Roman" w:hAnsi="Calibri" w:cs="Calibri"/>
          <w:sz w:val="24"/>
          <w:szCs w:val="24"/>
          <w:lang w:eastAsia="ar-SA"/>
        </w:rPr>
        <w:t>„</w:t>
      </w:r>
      <w:r w:rsidR="00365874">
        <w:rPr>
          <w:rFonts w:ascii="Calibri" w:eastAsia="Times New Roman" w:hAnsi="Calibri" w:cs="Calibri"/>
          <w:sz w:val="24"/>
          <w:szCs w:val="24"/>
          <w:lang w:eastAsia="ar-SA"/>
        </w:rPr>
        <w:t xml:space="preserve">jak </w:t>
      </w:r>
      <w:r w:rsidR="007145D5">
        <w:rPr>
          <w:rFonts w:ascii="Calibri" w:eastAsia="Times New Roman" w:hAnsi="Calibri" w:cs="Calibri"/>
          <w:sz w:val="24"/>
          <w:szCs w:val="24"/>
          <w:lang w:eastAsia="ar-SA"/>
        </w:rPr>
        <w:t>nikt inny odmieni</w:t>
      </w:r>
      <w:r w:rsidR="0048463A">
        <w:rPr>
          <w:rFonts w:ascii="Calibri" w:eastAsia="Times New Roman" w:hAnsi="Calibri" w:cs="Calibri"/>
          <w:sz w:val="24"/>
          <w:szCs w:val="24"/>
          <w:lang w:eastAsia="ar-SA"/>
        </w:rPr>
        <w:t>ł pejzaż współczesnej książki obrazkowej pod względem tematycznym, estetycznym i psychologicznym</w:t>
      </w:r>
      <w:r w:rsidR="00183095">
        <w:rPr>
          <w:rFonts w:ascii="Calibri" w:eastAsia="Times New Roman" w:hAnsi="Calibri" w:cs="Calibri"/>
          <w:sz w:val="24"/>
          <w:szCs w:val="24"/>
          <w:lang w:eastAsia="ar-SA"/>
        </w:rPr>
        <w:t xml:space="preserve"> […]</w:t>
      </w:r>
      <w:r w:rsidR="00582A1F">
        <w:rPr>
          <w:rFonts w:ascii="Calibri" w:eastAsia="Times New Roman" w:hAnsi="Calibri" w:cs="Calibri"/>
          <w:sz w:val="24"/>
          <w:szCs w:val="24"/>
          <w:lang w:eastAsia="ar-SA"/>
        </w:rPr>
        <w:t>,</w:t>
      </w:r>
      <w:r w:rsidR="00183095">
        <w:rPr>
          <w:rFonts w:ascii="Calibri" w:eastAsia="Times New Roman" w:hAnsi="Calibri" w:cs="Calibri"/>
          <w:sz w:val="24"/>
          <w:szCs w:val="24"/>
          <w:lang w:eastAsia="ar-SA"/>
        </w:rPr>
        <w:t xml:space="preserve"> penetrując najskrytsze zakamarki dzieciństwa”.</w:t>
      </w:r>
      <w:r w:rsidR="00D017EA">
        <w:rPr>
          <w:rFonts w:ascii="Calibri" w:eastAsia="Times New Roman" w:hAnsi="Calibri" w:cs="Calibri"/>
          <w:sz w:val="24"/>
          <w:szCs w:val="24"/>
          <w:lang w:eastAsia="ar-SA"/>
        </w:rPr>
        <w:t xml:space="preserve"> </w:t>
      </w:r>
      <w:r w:rsidR="00ED616C">
        <w:rPr>
          <w:rFonts w:ascii="Calibri" w:eastAsia="Times New Roman" w:hAnsi="Calibri" w:cs="Calibri"/>
          <w:sz w:val="24"/>
          <w:szCs w:val="24"/>
          <w:lang w:eastAsia="ar-SA"/>
        </w:rPr>
        <w:t>Poza książkami tworzył również</w:t>
      </w:r>
      <w:r w:rsidR="00CA5B30">
        <w:rPr>
          <w:rFonts w:ascii="Calibri" w:eastAsia="Times New Roman" w:hAnsi="Calibri" w:cs="Calibri"/>
          <w:sz w:val="24"/>
          <w:szCs w:val="24"/>
          <w:lang w:eastAsia="ar-SA"/>
        </w:rPr>
        <w:t xml:space="preserve"> animacj</w:t>
      </w:r>
      <w:r w:rsidR="00ED616C">
        <w:rPr>
          <w:rFonts w:ascii="Calibri" w:eastAsia="Times New Roman" w:hAnsi="Calibri" w:cs="Calibri"/>
          <w:sz w:val="24"/>
          <w:szCs w:val="24"/>
          <w:lang w:eastAsia="ar-SA"/>
        </w:rPr>
        <w:t>e dla telewizji</w:t>
      </w:r>
      <w:r w:rsidR="00841F40">
        <w:rPr>
          <w:rFonts w:ascii="Calibri" w:eastAsia="Times New Roman" w:hAnsi="Calibri" w:cs="Calibri"/>
          <w:sz w:val="24"/>
          <w:szCs w:val="24"/>
          <w:lang w:eastAsia="ar-SA"/>
        </w:rPr>
        <w:t xml:space="preserve"> oraz projektował kostiumy i scenografie do licznych </w:t>
      </w:r>
      <w:r w:rsidR="00D442EE">
        <w:rPr>
          <w:rFonts w:ascii="Calibri" w:eastAsia="Times New Roman" w:hAnsi="Calibri" w:cs="Calibri"/>
          <w:sz w:val="24"/>
          <w:szCs w:val="24"/>
          <w:lang w:eastAsia="ar-SA"/>
        </w:rPr>
        <w:t>spektakli</w:t>
      </w:r>
      <w:r w:rsidR="00841F40">
        <w:rPr>
          <w:rFonts w:ascii="Calibri" w:eastAsia="Times New Roman" w:hAnsi="Calibri" w:cs="Calibri"/>
          <w:sz w:val="24"/>
          <w:szCs w:val="24"/>
          <w:lang w:eastAsia="ar-SA"/>
        </w:rPr>
        <w:t xml:space="preserve"> operowych i baletowych</w:t>
      </w:r>
      <w:r w:rsidR="008F54E2">
        <w:rPr>
          <w:rFonts w:ascii="Calibri" w:eastAsia="Times New Roman" w:hAnsi="Calibri" w:cs="Calibri"/>
          <w:sz w:val="24"/>
          <w:szCs w:val="24"/>
          <w:lang w:eastAsia="ar-SA"/>
        </w:rPr>
        <w:t>.</w:t>
      </w:r>
    </w:p>
    <w:p w14:paraId="78870BD8" w14:textId="77777777" w:rsidR="00AB31BA" w:rsidRDefault="00AB31BA" w:rsidP="00236A22">
      <w:pP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ar-SA"/>
        </w:rPr>
      </w:pPr>
    </w:p>
    <w:p w14:paraId="0282FEF1" w14:textId="54129F3E" w:rsidR="00C13F64" w:rsidRPr="00C13F64" w:rsidRDefault="00C13F64" w:rsidP="00236A22">
      <w:pP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ar-SA"/>
        </w:rPr>
      </w:pPr>
      <w:r w:rsidRPr="00C13F64">
        <w:rPr>
          <w:rFonts w:ascii="Calibri" w:eastAsia="Times New Roman" w:hAnsi="Calibri" w:cs="Calibri"/>
          <w:b/>
          <w:bCs/>
          <w:sz w:val="24"/>
          <w:szCs w:val="24"/>
          <w:lang w:eastAsia="ar-SA"/>
        </w:rPr>
        <w:lastRenderedPageBreak/>
        <w:t>Jadwiga Jędryas</w:t>
      </w:r>
      <w:r>
        <w:rPr>
          <w:rFonts w:ascii="Calibri" w:eastAsia="Times New Roman" w:hAnsi="Calibri" w:cs="Calibri"/>
          <w:b/>
          <w:bCs/>
          <w:sz w:val="24"/>
          <w:szCs w:val="24"/>
          <w:lang w:eastAsia="ar-SA"/>
        </w:rPr>
        <w:t xml:space="preserve"> </w:t>
      </w:r>
      <w:r>
        <w:rPr>
          <w:rFonts w:ascii="Calibri" w:eastAsia="Times New Roman" w:hAnsi="Calibri" w:cs="Calibri"/>
          <w:sz w:val="24"/>
          <w:szCs w:val="24"/>
          <w:lang w:eastAsia="ar-SA"/>
        </w:rPr>
        <w:t xml:space="preserve">(ur. 1972) </w:t>
      </w:r>
      <w:r w:rsidR="000A2907">
        <w:rPr>
          <w:rFonts w:ascii="Calibri" w:eastAsia="Times New Roman" w:hAnsi="Calibri" w:cs="Calibri"/>
          <w:sz w:val="24"/>
          <w:szCs w:val="24"/>
          <w:lang w:eastAsia="ar-SA"/>
        </w:rPr>
        <w:t>–</w:t>
      </w:r>
      <w:r>
        <w:rPr>
          <w:rFonts w:ascii="Calibri" w:eastAsia="Times New Roman" w:hAnsi="Calibri" w:cs="Calibri"/>
          <w:sz w:val="24"/>
          <w:szCs w:val="24"/>
          <w:lang w:eastAsia="ar-SA"/>
        </w:rPr>
        <w:t xml:space="preserve"> </w:t>
      </w:r>
      <w:r w:rsidR="000A2907">
        <w:rPr>
          <w:rFonts w:ascii="Calibri" w:eastAsia="Times New Roman" w:hAnsi="Calibri" w:cs="Calibri"/>
          <w:sz w:val="24"/>
          <w:szCs w:val="24"/>
          <w:lang w:eastAsia="ar-SA"/>
        </w:rPr>
        <w:t>t</w:t>
      </w:r>
      <w:r w:rsidR="000A2907" w:rsidRPr="000A2907">
        <w:rPr>
          <w:rFonts w:ascii="Calibri" w:eastAsia="Times New Roman" w:hAnsi="Calibri" w:cs="Calibri"/>
          <w:sz w:val="24"/>
          <w:szCs w:val="24"/>
          <w:lang w:eastAsia="ar-SA"/>
        </w:rPr>
        <w:t>łumaczka literacka z języków niderlandzkiego, angielskiego i francuskiego, wydawczyni, współzałożycielka Wydawnictwa Dwie Siostry. W jej dorobku znajduje się wiele książek dla dzieci, m.in. </w:t>
      </w:r>
      <w:r w:rsidR="000A2907" w:rsidRPr="000A2907">
        <w:rPr>
          <w:rFonts w:ascii="Calibri" w:eastAsia="Times New Roman" w:hAnsi="Calibri" w:cs="Calibri"/>
          <w:b/>
          <w:bCs/>
          <w:sz w:val="24"/>
          <w:szCs w:val="24"/>
          <w:lang w:eastAsia="ar-SA"/>
        </w:rPr>
        <w:t>Książka wszystkich rzeczy</w:t>
      </w:r>
      <w:r w:rsidR="000A2907" w:rsidRPr="000A2907">
        <w:rPr>
          <w:rFonts w:ascii="Calibri" w:eastAsia="Times New Roman" w:hAnsi="Calibri" w:cs="Calibri"/>
          <w:sz w:val="24"/>
          <w:szCs w:val="24"/>
          <w:lang w:eastAsia="ar-SA"/>
        </w:rPr>
        <w:t> </w:t>
      </w:r>
      <w:proofErr w:type="spellStart"/>
      <w:r w:rsidR="000A2907" w:rsidRPr="000A2907">
        <w:rPr>
          <w:rFonts w:ascii="Calibri" w:eastAsia="Times New Roman" w:hAnsi="Calibri" w:cs="Calibri"/>
          <w:sz w:val="24"/>
          <w:szCs w:val="24"/>
          <w:lang w:eastAsia="ar-SA"/>
        </w:rPr>
        <w:t>Guusa</w:t>
      </w:r>
      <w:proofErr w:type="spellEnd"/>
      <w:r w:rsidR="000A2907" w:rsidRPr="000A2907">
        <w:rPr>
          <w:rFonts w:ascii="Calibri" w:eastAsia="Times New Roman" w:hAnsi="Calibri" w:cs="Calibri"/>
          <w:sz w:val="24"/>
          <w:szCs w:val="24"/>
          <w:lang w:eastAsia="ar-SA"/>
        </w:rPr>
        <w:t xml:space="preserve"> </w:t>
      </w:r>
      <w:proofErr w:type="spellStart"/>
      <w:r w:rsidR="000A2907" w:rsidRPr="000A2907">
        <w:rPr>
          <w:rFonts w:ascii="Calibri" w:eastAsia="Times New Roman" w:hAnsi="Calibri" w:cs="Calibri"/>
          <w:sz w:val="24"/>
          <w:szCs w:val="24"/>
          <w:lang w:eastAsia="ar-SA"/>
        </w:rPr>
        <w:t>Kuijera</w:t>
      </w:r>
      <w:proofErr w:type="spellEnd"/>
      <w:r w:rsidR="000A2907" w:rsidRPr="000A2907">
        <w:rPr>
          <w:rFonts w:ascii="Calibri" w:eastAsia="Times New Roman" w:hAnsi="Calibri" w:cs="Calibri"/>
          <w:sz w:val="24"/>
          <w:szCs w:val="24"/>
          <w:lang w:eastAsia="ar-SA"/>
        </w:rPr>
        <w:t xml:space="preserve">, opowiadania </w:t>
      </w:r>
      <w:proofErr w:type="spellStart"/>
      <w:r w:rsidR="000A2907" w:rsidRPr="000A2907">
        <w:rPr>
          <w:rFonts w:ascii="Calibri" w:eastAsia="Times New Roman" w:hAnsi="Calibri" w:cs="Calibri"/>
          <w:sz w:val="24"/>
          <w:szCs w:val="24"/>
          <w:lang w:eastAsia="ar-SA"/>
        </w:rPr>
        <w:t>Toona</w:t>
      </w:r>
      <w:proofErr w:type="spellEnd"/>
      <w:r w:rsidR="000A2907" w:rsidRPr="000A2907">
        <w:rPr>
          <w:rFonts w:ascii="Calibri" w:eastAsia="Times New Roman" w:hAnsi="Calibri" w:cs="Calibri"/>
          <w:sz w:val="24"/>
          <w:szCs w:val="24"/>
          <w:lang w:eastAsia="ar-SA"/>
        </w:rPr>
        <w:t xml:space="preserve"> </w:t>
      </w:r>
      <w:proofErr w:type="spellStart"/>
      <w:r w:rsidR="000A2907" w:rsidRPr="000A2907">
        <w:rPr>
          <w:rFonts w:ascii="Calibri" w:eastAsia="Times New Roman" w:hAnsi="Calibri" w:cs="Calibri"/>
          <w:sz w:val="24"/>
          <w:szCs w:val="24"/>
          <w:lang w:eastAsia="ar-SA"/>
        </w:rPr>
        <w:t>Tellegena</w:t>
      </w:r>
      <w:proofErr w:type="spellEnd"/>
      <w:r w:rsidR="00A65176">
        <w:rPr>
          <w:rFonts w:ascii="Calibri" w:eastAsia="Times New Roman" w:hAnsi="Calibri" w:cs="Calibri"/>
          <w:sz w:val="24"/>
          <w:szCs w:val="24"/>
          <w:lang w:eastAsia="ar-SA"/>
        </w:rPr>
        <w:t xml:space="preserve">, </w:t>
      </w:r>
      <w:r w:rsidR="009C72EA">
        <w:rPr>
          <w:rFonts w:ascii="Calibri" w:eastAsia="Times New Roman" w:hAnsi="Calibri" w:cs="Calibri"/>
          <w:sz w:val="24"/>
          <w:szCs w:val="24"/>
          <w:lang w:eastAsia="ar-SA"/>
        </w:rPr>
        <w:t xml:space="preserve">książki o Felku i Toli Sylvii </w:t>
      </w:r>
      <w:proofErr w:type="spellStart"/>
      <w:r w:rsidR="009C72EA">
        <w:rPr>
          <w:rFonts w:ascii="Calibri" w:eastAsia="Times New Roman" w:hAnsi="Calibri" w:cs="Calibri"/>
          <w:sz w:val="24"/>
          <w:szCs w:val="24"/>
          <w:lang w:eastAsia="ar-SA"/>
        </w:rPr>
        <w:t>Vanden</w:t>
      </w:r>
      <w:proofErr w:type="spellEnd"/>
      <w:r w:rsidR="009C72EA">
        <w:rPr>
          <w:rFonts w:ascii="Calibri" w:eastAsia="Times New Roman" w:hAnsi="Calibri" w:cs="Calibri"/>
          <w:sz w:val="24"/>
          <w:szCs w:val="24"/>
          <w:lang w:eastAsia="ar-SA"/>
        </w:rPr>
        <w:t xml:space="preserve"> </w:t>
      </w:r>
      <w:proofErr w:type="spellStart"/>
      <w:r w:rsidR="009C72EA">
        <w:rPr>
          <w:rFonts w:ascii="Calibri" w:eastAsia="Times New Roman" w:hAnsi="Calibri" w:cs="Calibri"/>
          <w:sz w:val="24"/>
          <w:szCs w:val="24"/>
          <w:lang w:eastAsia="ar-SA"/>
        </w:rPr>
        <w:t>Heede</w:t>
      </w:r>
      <w:proofErr w:type="spellEnd"/>
      <w:r w:rsidR="000A2907" w:rsidRPr="000A2907">
        <w:rPr>
          <w:rFonts w:ascii="Calibri" w:eastAsia="Times New Roman" w:hAnsi="Calibri" w:cs="Calibri"/>
          <w:sz w:val="24"/>
          <w:szCs w:val="24"/>
          <w:lang w:eastAsia="ar-SA"/>
        </w:rPr>
        <w:t xml:space="preserve"> czy </w:t>
      </w:r>
      <w:r w:rsidR="009C72EA">
        <w:rPr>
          <w:rFonts w:ascii="Calibri" w:eastAsia="Times New Roman" w:hAnsi="Calibri" w:cs="Calibri"/>
          <w:b/>
          <w:bCs/>
          <w:sz w:val="24"/>
          <w:szCs w:val="24"/>
          <w:lang w:eastAsia="ar-SA"/>
        </w:rPr>
        <w:t>Lampka</w:t>
      </w:r>
      <w:r w:rsidR="009C72EA">
        <w:rPr>
          <w:rFonts w:ascii="Calibri" w:eastAsia="Times New Roman" w:hAnsi="Calibri" w:cs="Calibri"/>
          <w:sz w:val="24"/>
          <w:szCs w:val="24"/>
          <w:lang w:eastAsia="ar-SA"/>
        </w:rPr>
        <w:t xml:space="preserve"> </w:t>
      </w:r>
      <w:proofErr w:type="spellStart"/>
      <w:r w:rsidR="009C72EA">
        <w:rPr>
          <w:rFonts w:ascii="Calibri" w:eastAsia="Times New Roman" w:hAnsi="Calibri" w:cs="Calibri"/>
          <w:sz w:val="24"/>
          <w:szCs w:val="24"/>
          <w:lang w:eastAsia="ar-SA"/>
        </w:rPr>
        <w:t>Annet</w:t>
      </w:r>
      <w:proofErr w:type="spellEnd"/>
      <w:r w:rsidR="009C72EA">
        <w:rPr>
          <w:rFonts w:ascii="Calibri" w:eastAsia="Times New Roman" w:hAnsi="Calibri" w:cs="Calibri"/>
          <w:sz w:val="24"/>
          <w:szCs w:val="24"/>
          <w:lang w:eastAsia="ar-SA"/>
        </w:rPr>
        <w:t xml:space="preserve"> </w:t>
      </w:r>
      <w:proofErr w:type="spellStart"/>
      <w:r w:rsidR="009C72EA">
        <w:rPr>
          <w:rFonts w:ascii="Calibri" w:eastAsia="Times New Roman" w:hAnsi="Calibri" w:cs="Calibri"/>
          <w:sz w:val="24"/>
          <w:szCs w:val="24"/>
          <w:lang w:eastAsia="ar-SA"/>
        </w:rPr>
        <w:t>Schaap</w:t>
      </w:r>
      <w:proofErr w:type="spellEnd"/>
      <w:r w:rsidR="000A2907" w:rsidRPr="000A2907">
        <w:rPr>
          <w:rFonts w:ascii="Calibri" w:eastAsia="Times New Roman" w:hAnsi="Calibri" w:cs="Calibri"/>
          <w:sz w:val="24"/>
          <w:szCs w:val="24"/>
          <w:lang w:eastAsia="ar-SA"/>
        </w:rPr>
        <w:t>. Absolwentka Lingwistyki Stosowanej na Uniwersytecie Warszawskim.</w:t>
      </w:r>
    </w:p>
    <w:p w14:paraId="613F9714" w14:textId="77777777" w:rsidR="007726AD" w:rsidRDefault="007726AD" w:rsidP="00236A22">
      <w:pP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ar-SA"/>
        </w:rPr>
      </w:pPr>
    </w:p>
    <w:p w14:paraId="40F57B88" w14:textId="77777777" w:rsidR="007726AD" w:rsidRDefault="007726AD" w:rsidP="00236A22">
      <w:pP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ar-SA"/>
        </w:rPr>
      </w:pPr>
    </w:p>
    <w:p w14:paraId="2CAB7538" w14:textId="77777777" w:rsidR="0028707A" w:rsidRDefault="0028707A" w:rsidP="00F84E80">
      <w:pP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ar-SA"/>
        </w:rPr>
      </w:pPr>
    </w:p>
    <w:sectPr w:rsidR="0028707A" w:rsidSect="003350DE">
      <w:headerReference w:type="default" r:id="rId11"/>
      <w:footerReference w:type="default" r:id="rId12"/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2F9388" w14:textId="77777777" w:rsidR="004F673E" w:rsidRDefault="004F673E">
      <w:pPr>
        <w:spacing w:after="0" w:line="240" w:lineRule="auto"/>
      </w:pPr>
      <w:r>
        <w:separator/>
      </w:r>
    </w:p>
  </w:endnote>
  <w:endnote w:type="continuationSeparator" w:id="0">
    <w:p w14:paraId="04502B1B" w14:textId="77777777" w:rsidR="004F673E" w:rsidRDefault="004F6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9B24C" w14:textId="6AC00500" w:rsidR="00FF3A3E" w:rsidRPr="000D2E4B" w:rsidRDefault="00B30DE4" w:rsidP="005232C3">
    <w:pPr>
      <w:spacing w:after="0"/>
      <w:jc w:val="center"/>
      <w:rPr>
        <w:rFonts w:cs="Arial"/>
        <w:sz w:val="18"/>
        <w:szCs w:val="18"/>
      </w:rPr>
    </w:pPr>
    <w:r w:rsidRPr="000D2E4B">
      <w:rPr>
        <w:rFonts w:cs="Arial"/>
        <w:sz w:val="18"/>
        <w:szCs w:val="18"/>
      </w:rPr>
      <w:t>Wydawnictwo Dwie Siostry</w:t>
    </w:r>
    <w:r>
      <w:rPr>
        <w:rFonts w:cs="Arial"/>
        <w:sz w:val="18"/>
        <w:szCs w:val="18"/>
      </w:rPr>
      <w:t xml:space="preserve"> Sp. z o.o.</w:t>
    </w:r>
    <w:r w:rsidRPr="000D2E4B">
      <w:rPr>
        <w:rFonts w:cs="Arial"/>
        <w:sz w:val="18"/>
        <w:szCs w:val="18"/>
      </w:rPr>
      <w:t xml:space="preserve">, </w:t>
    </w:r>
    <w:r w:rsidR="00F803AE">
      <w:rPr>
        <w:rFonts w:cs="Arial"/>
        <w:sz w:val="18"/>
        <w:szCs w:val="18"/>
      </w:rPr>
      <w:t>ul. Stefana Jaracza 2</w:t>
    </w:r>
    <w:r w:rsidRPr="000D2E4B">
      <w:rPr>
        <w:rFonts w:cs="Arial"/>
        <w:sz w:val="18"/>
        <w:szCs w:val="18"/>
      </w:rPr>
      <w:t>, 00-3</w:t>
    </w:r>
    <w:r w:rsidR="00F803AE">
      <w:rPr>
        <w:rFonts w:cs="Arial"/>
        <w:sz w:val="18"/>
        <w:szCs w:val="18"/>
      </w:rPr>
      <w:t>78</w:t>
    </w:r>
    <w:r w:rsidRPr="000D2E4B">
      <w:rPr>
        <w:rFonts w:cs="Arial"/>
        <w:sz w:val="18"/>
        <w:szCs w:val="18"/>
      </w:rPr>
      <w:t xml:space="preserve"> Warszawa</w:t>
    </w:r>
  </w:p>
  <w:p w14:paraId="4B69E054" w14:textId="70AB6BF5" w:rsidR="00FF3A3E" w:rsidRPr="000D2E4B" w:rsidRDefault="00F803AE" w:rsidP="005232C3">
    <w:pPr>
      <w:spacing w:after="0"/>
      <w:jc w:val="center"/>
    </w:pPr>
    <w:r w:rsidRPr="00F803AE">
      <w:rPr>
        <w:rFonts w:cs="Arial"/>
        <w:sz w:val="18"/>
        <w:szCs w:val="18"/>
        <w:lang w:val="de-DE"/>
      </w:rPr>
      <w:t>tel.: (+48) 792 709 702</w:t>
    </w:r>
    <w:r w:rsidR="00B30DE4" w:rsidRPr="000D2E4B">
      <w:rPr>
        <w:rFonts w:cs="Arial"/>
        <w:sz w:val="18"/>
        <w:szCs w:val="18"/>
        <w:lang w:val="de-DE"/>
      </w:rPr>
      <w:t xml:space="preserve">, </w:t>
    </w:r>
    <w:r>
      <w:rPr>
        <w:rFonts w:cs="Arial"/>
        <w:sz w:val="18"/>
        <w:szCs w:val="18"/>
        <w:lang w:val="de-DE"/>
      </w:rPr>
      <w:t>pr</w:t>
    </w:r>
    <w:r w:rsidR="00B30DE4" w:rsidRPr="000D2E4B">
      <w:rPr>
        <w:rFonts w:cs="Arial"/>
        <w:sz w:val="18"/>
        <w:szCs w:val="18"/>
        <w:lang w:val="de-DE"/>
      </w:rPr>
      <w:t>@wydawnictwodwiesiostry.pl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0462BF" w14:textId="77777777" w:rsidR="004F673E" w:rsidRDefault="004F673E">
      <w:pPr>
        <w:spacing w:after="0" w:line="240" w:lineRule="auto"/>
      </w:pPr>
      <w:r>
        <w:separator/>
      </w:r>
    </w:p>
  </w:footnote>
  <w:footnote w:type="continuationSeparator" w:id="0">
    <w:p w14:paraId="7AAB637A" w14:textId="77777777" w:rsidR="004F673E" w:rsidRDefault="004F67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B67C2" w14:textId="1324D940" w:rsidR="00FF3A3E" w:rsidRDefault="00860EB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197F46CA" wp14:editId="59D9C9F0">
          <wp:simplePos x="0" y="0"/>
          <wp:positionH relativeFrom="column">
            <wp:posOffset>-906145</wp:posOffset>
          </wp:positionH>
          <wp:positionV relativeFrom="paragraph">
            <wp:posOffset>-430530</wp:posOffset>
          </wp:positionV>
          <wp:extent cx="5760720" cy="756920"/>
          <wp:effectExtent l="0" t="0" r="0" b="5080"/>
          <wp:wrapNone/>
          <wp:docPr id="3" name="Obraz 3" descr="glow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lowk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56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EBC"/>
    <w:rsid w:val="00000C33"/>
    <w:rsid w:val="00004E4A"/>
    <w:rsid w:val="00012B73"/>
    <w:rsid w:val="00012E24"/>
    <w:rsid w:val="000141D0"/>
    <w:rsid w:val="00015758"/>
    <w:rsid w:val="00047BB4"/>
    <w:rsid w:val="00050507"/>
    <w:rsid w:val="00052A03"/>
    <w:rsid w:val="00061E0D"/>
    <w:rsid w:val="000A2907"/>
    <w:rsid w:val="000B3ADF"/>
    <w:rsid w:val="000B6CBB"/>
    <w:rsid w:val="000C1E87"/>
    <w:rsid w:val="000C2A14"/>
    <w:rsid w:val="000E23C7"/>
    <w:rsid w:val="000F5465"/>
    <w:rsid w:val="00101365"/>
    <w:rsid w:val="00101599"/>
    <w:rsid w:val="001018CE"/>
    <w:rsid w:val="00101BF5"/>
    <w:rsid w:val="001023BF"/>
    <w:rsid w:val="00103AB4"/>
    <w:rsid w:val="00111AC1"/>
    <w:rsid w:val="00116B5C"/>
    <w:rsid w:val="00124B7E"/>
    <w:rsid w:val="00127985"/>
    <w:rsid w:val="00130950"/>
    <w:rsid w:val="0013578C"/>
    <w:rsid w:val="001365C3"/>
    <w:rsid w:val="0013724B"/>
    <w:rsid w:val="00147233"/>
    <w:rsid w:val="0015335F"/>
    <w:rsid w:val="00157F2C"/>
    <w:rsid w:val="00160A89"/>
    <w:rsid w:val="00162434"/>
    <w:rsid w:val="00183095"/>
    <w:rsid w:val="00194CC5"/>
    <w:rsid w:val="00196C0C"/>
    <w:rsid w:val="001A62D0"/>
    <w:rsid w:val="001C0DCC"/>
    <w:rsid w:val="001C327B"/>
    <w:rsid w:val="001C7666"/>
    <w:rsid w:val="001C78C4"/>
    <w:rsid w:val="001D3032"/>
    <w:rsid w:val="001D474B"/>
    <w:rsid w:val="001E1F25"/>
    <w:rsid w:val="001F1938"/>
    <w:rsid w:val="001F20DD"/>
    <w:rsid w:val="001F3FC4"/>
    <w:rsid w:val="001F495D"/>
    <w:rsid w:val="0020411C"/>
    <w:rsid w:val="00207F60"/>
    <w:rsid w:val="002118E4"/>
    <w:rsid w:val="002155FD"/>
    <w:rsid w:val="00222237"/>
    <w:rsid w:val="002229FD"/>
    <w:rsid w:val="00224856"/>
    <w:rsid w:val="0023132D"/>
    <w:rsid w:val="00231F68"/>
    <w:rsid w:val="00232E81"/>
    <w:rsid w:val="002335B3"/>
    <w:rsid w:val="0023437D"/>
    <w:rsid w:val="00236A22"/>
    <w:rsid w:val="0023783F"/>
    <w:rsid w:val="00237F81"/>
    <w:rsid w:val="0024709D"/>
    <w:rsid w:val="002579B7"/>
    <w:rsid w:val="00270293"/>
    <w:rsid w:val="00270403"/>
    <w:rsid w:val="00283F2E"/>
    <w:rsid w:val="0028707A"/>
    <w:rsid w:val="002940DD"/>
    <w:rsid w:val="00294EEB"/>
    <w:rsid w:val="002C3AE9"/>
    <w:rsid w:val="002D1474"/>
    <w:rsid w:val="002D1C91"/>
    <w:rsid w:val="002D26BD"/>
    <w:rsid w:val="002D758F"/>
    <w:rsid w:val="002E139E"/>
    <w:rsid w:val="002E4A1E"/>
    <w:rsid w:val="002F697F"/>
    <w:rsid w:val="00303291"/>
    <w:rsid w:val="00311317"/>
    <w:rsid w:val="00313065"/>
    <w:rsid w:val="0031338E"/>
    <w:rsid w:val="00316035"/>
    <w:rsid w:val="00330320"/>
    <w:rsid w:val="003320F2"/>
    <w:rsid w:val="003345B0"/>
    <w:rsid w:val="0034135D"/>
    <w:rsid w:val="003472FA"/>
    <w:rsid w:val="00365874"/>
    <w:rsid w:val="003750A0"/>
    <w:rsid w:val="0038596C"/>
    <w:rsid w:val="00385FBD"/>
    <w:rsid w:val="003861A5"/>
    <w:rsid w:val="00387A20"/>
    <w:rsid w:val="00392A44"/>
    <w:rsid w:val="003B4462"/>
    <w:rsid w:val="003B4F87"/>
    <w:rsid w:val="003D5C4E"/>
    <w:rsid w:val="003E0106"/>
    <w:rsid w:val="003E1A91"/>
    <w:rsid w:val="003F28FD"/>
    <w:rsid w:val="004020A2"/>
    <w:rsid w:val="00421255"/>
    <w:rsid w:val="004341CE"/>
    <w:rsid w:val="00434C0E"/>
    <w:rsid w:val="004365E3"/>
    <w:rsid w:val="00437719"/>
    <w:rsid w:val="004572A2"/>
    <w:rsid w:val="00460361"/>
    <w:rsid w:val="00460368"/>
    <w:rsid w:val="00471D4A"/>
    <w:rsid w:val="004731AB"/>
    <w:rsid w:val="00474AFE"/>
    <w:rsid w:val="00475124"/>
    <w:rsid w:val="004754A9"/>
    <w:rsid w:val="0048391D"/>
    <w:rsid w:val="0048463A"/>
    <w:rsid w:val="00485EBA"/>
    <w:rsid w:val="00486664"/>
    <w:rsid w:val="004A3ECF"/>
    <w:rsid w:val="004A4510"/>
    <w:rsid w:val="004B0046"/>
    <w:rsid w:val="004B7893"/>
    <w:rsid w:val="004C2087"/>
    <w:rsid w:val="004C5180"/>
    <w:rsid w:val="004C6C44"/>
    <w:rsid w:val="004C755F"/>
    <w:rsid w:val="004D0704"/>
    <w:rsid w:val="004D14F2"/>
    <w:rsid w:val="004D76EC"/>
    <w:rsid w:val="004E0566"/>
    <w:rsid w:val="004F35D1"/>
    <w:rsid w:val="004F3731"/>
    <w:rsid w:val="004F673E"/>
    <w:rsid w:val="004F6A5A"/>
    <w:rsid w:val="00501F5C"/>
    <w:rsid w:val="00504C8F"/>
    <w:rsid w:val="00505A30"/>
    <w:rsid w:val="00521309"/>
    <w:rsid w:val="0052291F"/>
    <w:rsid w:val="00526411"/>
    <w:rsid w:val="005307FD"/>
    <w:rsid w:val="00530BAE"/>
    <w:rsid w:val="005314C7"/>
    <w:rsid w:val="00532146"/>
    <w:rsid w:val="00536E44"/>
    <w:rsid w:val="00542659"/>
    <w:rsid w:val="0055627C"/>
    <w:rsid w:val="00572C44"/>
    <w:rsid w:val="00582A1F"/>
    <w:rsid w:val="0059416E"/>
    <w:rsid w:val="005B2349"/>
    <w:rsid w:val="005B5325"/>
    <w:rsid w:val="005C363C"/>
    <w:rsid w:val="005D7EAC"/>
    <w:rsid w:val="005E2EAA"/>
    <w:rsid w:val="00610503"/>
    <w:rsid w:val="00612E0A"/>
    <w:rsid w:val="0061426C"/>
    <w:rsid w:val="00635487"/>
    <w:rsid w:val="00642989"/>
    <w:rsid w:val="00643991"/>
    <w:rsid w:val="00643BA8"/>
    <w:rsid w:val="00666680"/>
    <w:rsid w:val="00667EFC"/>
    <w:rsid w:val="00673559"/>
    <w:rsid w:val="0067797B"/>
    <w:rsid w:val="006841D7"/>
    <w:rsid w:val="00687717"/>
    <w:rsid w:val="00693480"/>
    <w:rsid w:val="006A3BDC"/>
    <w:rsid w:val="006A3DE8"/>
    <w:rsid w:val="006A7653"/>
    <w:rsid w:val="006B1535"/>
    <w:rsid w:val="006B4AEE"/>
    <w:rsid w:val="006C2DCC"/>
    <w:rsid w:val="006C30A5"/>
    <w:rsid w:val="006C5C83"/>
    <w:rsid w:val="006C5F71"/>
    <w:rsid w:val="006E0F33"/>
    <w:rsid w:val="006E452A"/>
    <w:rsid w:val="006E5BD8"/>
    <w:rsid w:val="006E5E32"/>
    <w:rsid w:val="006F72F8"/>
    <w:rsid w:val="00702339"/>
    <w:rsid w:val="007145D5"/>
    <w:rsid w:val="00716B7C"/>
    <w:rsid w:val="0072050D"/>
    <w:rsid w:val="00722D66"/>
    <w:rsid w:val="00723678"/>
    <w:rsid w:val="0072441D"/>
    <w:rsid w:val="00731F23"/>
    <w:rsid w:val="00734128"/>
    <w:rsid w:val="00735B2E"/>
    <w:rsid w:val="00736F6D"/>
    <w:rsid w:val="007402FF"/>
    <w:rsid w:val="00741EDF"/>
    <w:rsid w:val="00761A97"/>
    <w:rsid w:val="007726AD"/>
    <w:rsid w:val="00774F42"/>
    <w:rsid w:val="00777D32"/>
    <w:rsid w:val="00787770"/>
    <w:rsid w:val="00790419"/>
    <w:rsid w:val="007941A2"/>
    <w:rsid w:val="007946A1"/>
    <w:rsid w:val="007A595A"/>
    <w:rsid w:val="007A7525"/>
    <w:rsid w:val="007B1A65"/>
    <w:rsid w:val="007B33FF"/>
    <w:rsid w:val="007C25A8"/>
    <w:rsid w:val="007C77F4"/>
    <w:rsid w:val="007D033D"/>
    <w:rsid w:val="007E60D8"/>
    <w:rsid w:val="007E7BE6"/>
    <w:rsid w:val="007F5A9E"/>
    <w:rsid w:val="00805AC4"/>
    <w:rsid w:val="008068BA"/>
    <w:rsid w:val="008074CB"/>
    <w:rsid w:val="0081338D"/>
    <w:rsid w:val="00813A5F"/>
    <w:rsid w:val="00820DAB"/>
    <w:rsid w:val="00835D20"/>
    <w:rsid w:val="00841F40"/>
    <w:rsid w:val="00843313"/>
    <w:rsid w:val="00857C48"/>
    <w:rsid w:val="00860EBC"/>
    <w:rsid w:val="00861C94"/>
    <w:rsid w:val="008644A6"/>
    <w:rsid w:val="00866874"/>
    <w:rsid w:val="0087032C"/>
    <w:rsid w:val="008806A1"/>
    <w:rsid w:val="0089034F"/>
    <w:rsid w:val="008B268E"/>
    <w:rsid w:val="008B6010"/>
    <w:rsid w:val="008C6096"/>
    <w:rsid w:val="008D31F0"/>
    <w:rsid w:val="008D521C"/>
    <w:rsid w:val="008E0557"/>
    <w:rsid w:val="008E394C"/>
    <w:rsid w:val="008F54E2"/>
    <w:rsid w:val="008F63AE"/>
    <w:rsid w:val="008F6847"/>
    <w:rsid w:val="008F7EF3"/>
    <w:rsid w:val="00900C3A"/>
    <w:rsid w:val="00906420"/>
    <w:rsid w:val="00914A40"/>
    <w:rsid w:val="00927B2A"/>
    <w:rsid w:val="00927DC2"/>
    <w:rsid w:val="009613BB"/>
    <w:rsid w:val="00982885"/>
    <w:rsid w:val="0098779D"/>
    <w:rsid w:val="00997A9A"/>
    <w:rsid w:val="009A6376"/>
    <w:rsid w:val="009B1A20"/>
    <w:rsid w:val="009B232F"/>
    <w:rsid w:val="009B350C"/>
    <w:rsid w:val="009C2E2F"/>
    <w:rsid w:val="009C689B"/>
    <w:rsid w:val="009C72EA"/>
    <w:rsid w:val="009D1025"/>
    <w:rsid w:val="009D2D13"/>
    <w:rsid w:val="009D6F41"/>
    <w:rsid w:val="00A02EDF"/>
    <w:rsid w:val="00A033D2"/>
    <w:rsid w:val="00A06E98"/>
    <w:rsid w:val="00A1194D"/>
    <w:rsid w:val="00A12B0E"/>
    <w:rsid w:val="00A22D3B"/>
    <w:rsid w:val="00A40F5C"/>
    <w:rsid w:val="00A45526"/>
    <w:rsid w:val="00A616A9"/>
    <w:rsid w:val="00A65176"/>
    <w:rsid w:val="00A915DE"/>
    <w:rsid w:val="00A91F7A"/>
    <w:rsid w:val="00A94503"/>
    <w:rsid w:val="00AA0CF8"/>
    <w:rsid w:val="00AA28E7"/>
    <w:rsid w:val="00AB0F0D"/>
    <w:rsid w:val="00AB31BA"/>
    <w:rsid w:val="00AB33B3"/>
    <w:rsid w:val="00AB3EF5"/>
    <w:rsid w:val="00AD7FB9"/>
    <w:rsid w:val="00AF5492"/>
    <w:rsid w:val="00B00D17"/>
    <w:rsid w:val="00B12754"/>
    <w:rsid w:val="00B1741F"/>
    <w:rsid w:val="00B21C0D"/>
    <w:rsid w:val="00B30DE4"/>
    <w:rsid w:val="00B520F9"/>
    <w:rsid w:val="00B60AE9"/>
    <w:rsid w:val="00B814F3"/>
    <w:rsid w:val="00B9298D"/>
    <w:rsid w:val="00BA0935"/>
    <w:rsid w:val="00BA1E8C"/>
    <w:rsid w:val="00BA73BB"/>
    <w:rsid w:val="00BD0CD1"/>
    <w:rsid w:val="00BE7234"/>
    <w:rsid w:val="00BF1544"/>
    <w:rsid w:val="00BF391E"/>
    <w:rsid w:val="00C04056"/>
    <w:rsid w:val="00C12DFC"/>
    <w:rsid w:val="00C13E0B"/>
    <w:rsid w:val="00C13F64"/>
    <w:rsid w:val="00C21283"/>
    <w:rsid w:val="00C242E7"/>
    <w:rsid w:val="00C25679"/>
    <w:rsid w:val="00C264EE"/>
    <w:rsid w:val="00C331C9"/>
    <w:rsid w:val="00C352CD"/>
    <w:rsid w:val="00C414E3"/>
    <w:rsid w:val="00C74107"/>
    <w:rsid w:val="00C762BA"/>
    <w:rsid w:val="00C84587"/>
    <w:rsid w:val="00C87FF8"/>
    <w:rsid w:val="00CA5B30"/>
    <w:rsid w:val="00CB190E"/>
    <w:rsid w:val="00CB5AFA"/>
    <w:rsid w:val="00CB60BB"/>
    <w:rsid w:val="00CC4660"/>
    <w:rsid w:val="00CD5B8B"/>
    <w:rsid w:val="00CD70B0"/>
    <w:rsid w:val="00CF2897"/>
    <w:rsid w:val="00CF6D8E"/>
    <w:rsid w:val="00D017EA"/>
    <w:rsid w:val="00D02F9C"/>
    <w:rsid w:val="00D03044"/>
    <w:rsid w:val="00D12CB8"/>
    <w:rsid w:val="00D1398D"/>
    <w:rsid w:val="00D163C7"/>
    <w:rsid w:val="00D22B49"/>
    <w:rsid w:val="00D248D9"/>
    <w:rsid w:val="00D24EFD"/>
    <w:rsid w:val="00D30729"/>
    <w:rsid w:val="00D31529"/>
    <w:rsid w:val="00D363C2"/>
    <w:rsid w:val="00D41079"/>
    <w:rsid w:val="00D432A6"/>
    <w:rsid w:val="00D442EE"/>
    <w:rsid w:val="00D52BDC"/>
    <w:rsid w:val="00D5662C"/>
    <w:rsid w:val="00D63D8D"/>
    <w:rsid w:val="00D71E91"/>
    <w:rsid w:val="00D75FCB"/>
    <w:rsid w:val="00D809BC"/>
    <w:rsid w:val="00D81583"/>
    <w:rsid w:val="00D8400B"/>
    <w:rsid w:val="00D84D42"/>
    <w:rsid w:val="00D8616A"/>
    <w:rsid w:val="00D9103B"/>
    <w:rsid w:val="00D947F7"/>
    <w:rsid w:val="00DA5400"/>
    <w:rsid w:val="00DB0DA5"/>
    <w:rsid w:val="00DB2E53"/>
    <w:rsid w:val="00DD7173"/>
    <w:rsid w:val="00DE0628"/>
    <w:rsid w:val="00DF0061"/>
    <w:rsid w:val="00DF234D"/>
    <w:rsid w:val="00DF3077"/>
    <w:rsid w:val="00DF451E"/>
    <w:rsid w:val="00E133E0"/>
    <w:rsid w:val="00E20E60"/>
    <w:rsid w:val="00E22169"/>
    <w:rsid w:val="00E23B4B"/>
    <w:rsid w:val="00E3028A"/>
    <w:rsid w:val="00E32EBC"/>
    <w:rsid w:val="00E33D1D"/>
    <w:rsid w:val="00E37633"/>
    <w:rsid w:val="00E45F11"/>
    <w:rsid w:val="00E52DED"/>
    <w:rsid w:val="00E57075"/>
    <w:rsid w:val="00E61555"/>
    <w:rsid w:val="00E70C92"/>
    <w:rsid w:val="00ED616C"/>
    <w:rsid w:val="00EE7EC9"/>
    <w:rsid w:val="00EF67C8"/>
    <w:rsid w:val="00F0053C"/>
    <w:rsid w:val="00F02D05"/>
    <w:rsid w:val="00F05C00"/>
    <w:rsid w:val="00F1388B"/>
    <w:rsid w:val="00F30DDE"/>
    <w:rsid w:val="00F344B0"/>
    <w:rsid w:val="00F4427B"/>
    <w:rsid w:val="00F477F0"/>
    <w:rsid w:val="00F523DA"/>
    <w:rsid w:val="00F62133"/>
    <w:rsid w:val="00F72033"/>
    <w:rsid w:val="00F803AE"/>
    <w:rsid w:val="00F84E80"/>
    <w:rsid w:val="00F86917"/>
    <w:rsid w:val="00F962A8"/>
    <w:rsid w:val="00FB1CF1"/>
    <w:rsid w:val="00FB39B6"/>
    <w:rsid w:val="00FB41BD"/>
    <w:rsid w:val="00FC4006"/>
    <w:rsid w:val="00FD73F0"/>
    <w:rsid w:val="00FE4D76"/>
    <w:rsid w:val="00FF3A3E"/>
    <w:rsid w:val="00FF7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277437"/>
  <w15:chartTrackingRefBased/>
  <w15:docId w15:val="{2EAE4EFC-B0B4-4C49-8BC1-308DEA401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60E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0EBC"/>
  </w:style>
  <w:style w:type="paragraph" w:styleId="Poprawka">
    <w:name w:val="Revision"/>
    <w:hidden/>
    <w:uiPriority w:val="99"/>
    <w:semiHidden/>
    <w:rsid w:val="0067797B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7797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7797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7797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7797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7797B"/>
    <w:rPr>
      <w:b/>
      <w:bCs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EE7E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7EC9"/>
  </w:style>
  <w:style w:type="character" w:styleId="Hipercze">
    <w:name w:val="Hyperlink"/>
    <w:basedOn w:val="Domylnaczcionkaakapitu"/>
    <w:uiPriority w:val="99"/>
    <w:unhideWhenUsed/>
    <w:rsid w:val="000A290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A29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151a47a-0133-4b82-85da-5e5fe5f17894" xsi:nil="true"/>
    <lcf76f155ced4ddcb4097134ff3c332f xmlns="dd396da5-8d8b-4634-96b3-90d4598bb167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935AB7270CCF24AA4B958A0C3A8B5F4" ma:contentTypeVersion="19" ma:contentTypeDescription="Utwórz nowy dokument." ma:contentTypeScope="" ma:versionID="9820d09947aff7a43d1548833dec8ad3">
  <xsd:schema xmlns:xsd="http://www.w3.org/2001/XMLSchema" xmlns:xs="http://www.w3.org/2001/XMLSchema" xmlns:p="http://schemas.microsoft.com/office/2006/metadata/properties" xmlns:ns2="dd396da5-8d8b-4634-96b3-90d4598bb167" xmlns:ns3="7151a47a-0133-4b82-85da-5e5fe5f17894" targetNamespace="http://schemas.microsoft.com/office/2006/metadata/properties" ma:root="true" ma:fieldsID="6803f9db95c64f34c80b8df51b8d729f" ns2:_="" ns3:_="">
    <xsd:import namespace="dd396da5-8d8b-4634-96b3-90d4598bb167"/>
    <xsd:import namespace="7151a47a-0133-4b82-85da-5e5fe5f178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396da5-8d8b-4634-96b3-90d4598bb1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5c967d36-1659-408a-a7db-052376d042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51a47a-0133-4b82-85da-5e5fe5f1789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80180ae-1e69-4756-82c2-74e6709b2014}" ma:internalName="TaxCatchAll" ma:showField="CatchAllData" ma:web="7151a47a-0133-4b82-85da-5e5fe5f178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02DAF5-B2F8-4C2F-ADA7-21F71222423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DD6BF46-C56A-43F6-AE28-F7EBEB6D0666}">
  <ds:schemaRefs>
    <ds:schemaRef ds:uri="http://schemas.microsoft.com/office/2006/metadata/properties"/>
    <ds:schemaRef ds:uri="http://schemas.microsoft.com/office/infopath/2007/PartnerControls"/>
    <ds:schemaRef ds:uri="7151a47a-0133-4b82-85da-5e5fe5f17894"/>
    <ds:schemaRef ds:uri="dd396da5-8d8b-4634-96b3-90d4598bb167"/>
  </ds:schemaRefs>
</ds:datastoreItem>
</file>

<file path=customXml/itemProps3.xml><?xml version="1.0" encoding="utf-8"?>
<ds:datastoreItem xmlns:ds="http://schemas.openxmlformats.org/officeDocument/2006/customXml" ds:itemID="{C9C87C45-6389-4C6D-AE6F-918B8110F22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1C9A2BE-B314-4A6C-A537-71A6DE8706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396da5-8d8b-4634-96b3-90d4598bb167"/>
    <ds:schemaRef ds:uri="7151a47a-0133-4b82-85da-5e5fe5f178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3</Pages>
  <Words>621</Words>
  <Characters>3727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Mirkowska</dc:creator>
  <cp:keywords/>
  <dc:description/>
  <cp:lastModifiedBy>Maciej Byliniak</cp:lastModifiedBy>
  <cp:revision>81</cp:revision>
  <dcterms:created xsi:type="dcterms:W3CDTF">2025-09-26T12:21:00Z</dcterms:created>
  <dcterms:modified xsi:type="dcterms:W3CDTF">2025-09-26T15:05:00Z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0x0101003935AB7270CCF24AA4B958A0C3A8B5F4</vt:lpwstr>
  </property>
  <property fmtid="{D5CDD505-2E9C-101B-9397-08002B2CF9AE}" pid="3" name="MediaServiceImageTags">
    <vt:lpwstr/>
  </property>
  <property fmtid="{D5CDD505-2E9C-101B-9397-08002B2CF9AE}" pid="4" name="GrammarlyDocumentId">
    <vt:lpwstr>cbd53d8a278bb7dd55e133da78031ce1d78abe49c16c4348ca24d30a9a11c317</vt:lpwstr>
  </property>
</Properties>
</file>